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55BC5" w:rsidRDefault="003D143A">
      <w:pPr>
        <w:spacing w:line="276" w:lineRule="auto"/>
        <w:jc w:val="center"/>
        <w:rPr>
          <w:rFonts w:ascii="Arial" w:eastAsia="Arial" w:hAnsi="Arial" w:cs="Arial"/>
          <w:b/>
          <w:sz w:val="22"/>
          <w:szCs w:val="22"/>
        </w:rPr>
      </w:pPr>
      <w:r>
        <w:rPr>
          <w:rFonts w:ascii="Arial" w:eastAsia="Arial" w:hAnsi="Arial" w:cs="Arial"/>
          <w:b/>
          <w:sz w:val="22"/>
          <w:szCs w:val="22"/>
        </w:rPr>
        <w:t>Biology</w:t>
      </w:r>
    </w:p>
    <w:p w:rsidR="00F55BC5" w:rsidRDefault="003D143A">
      <w:pPr>
        <w:spacing w:after="200" w:line="276" w:lineRule="auto"/>
        <w:jc w:val="center"/>
        <w:rPr>
          <w:rFonts w:ascii="Arial" w:eastAsia="Arial" w:hAnsi="Arial" w:cs="Arial"/>
          <w:b/>
          <w:sz w:val="22"/>
          <w:szCs w:val="22"/>
        </w:rPr>
      </w:pPr>
      <w:r>
        <w:rPr>
          <w:rFonts w:ascii="Arial" w:eastAsia="Arial" w:hAnsi="Arial" w:cs="Arial"/>
          <w:b/>
          <w:sz w:val="22"/>
          <w:szCs w:val="22"/>
        </w:rPr>
        <w:t>Carbon Cycle Simulation Activity</w:t>
      </w:r>
    </w:p>
    <w:p w:rsidR="00F55BC5" w:rsidRDefault="003D143A">
      <w:pPr>
        <w:spacing w:after="100"/>
        <w:rPr>
          <w:rFonts w:ascii="Arial" w:eastAsia="Arial" w:hAnsi="Arial" w:cs="Arial"/>
          <w:sz w:val="22"/>
          <w:szCs w:val="22"/>
          <w:highlight w:val="white"/>
        </w:rPr>
      </w:pPr>
      <w:hyperlink r:id="rId7" w:history="1">
        <w:r>
          <w:rPr>
            <w:rFonts w:ascii="Arial" w:eastAsia="Arial" w:hAnsi="Arial" w:cs="Arial"/>
            <w:b/>
            <w:color w:val="1155CC"/>
            <w:sz w:val="22"/>
            <w:szCs w:val="22"/>
            <w:highlight w:val="white"/>
            <w:u w:val="single"/>
          </w:rPr>
          <w:t>HS-LS 2-5</w:t>
        </w:r>
      </w:hyperlink>
      <w:r>
        <w:rPr>
          <w:rFonts w:ascii="Arial" w:eastAsia="Arial" w:hAnsi="Arial" w:cs="Arial"/>
          <w:b/>
          <w:sz w:val="22"/>
          <w:szCs w:val="22"/>
          <w:highlight w:val="white"/>
        </w:rPr>
        <w:t xml:space="preserve"> &amp; </w:t>
      </w:r>
      <w:hyperlink r:id="rId8" w:history="1">
        <w:r>
          <w:rPr>
            <w:rFonts w:ascii="Arial" w:eastAsia="Arial" w:hAnsi="Arial" w:cs="Arial"/>
            <w:b/>
            <w:color w:val="1155CC"/>
            <w:sz w:val="22"/>
            <w:szCs w:val="22"/>
            <w:highlight w:val="white"/>
            <w:u w:val="single"/>
          </w:rPr>
          <w:t>HS-ESS 2-6</w:t>
        </w:r>
      </w:hyperlink>
      <w:r>
        <w:rPr>
          <w:rFonts w:ascii="Arial" w:eastAsia="Arial" w:hAnsi="Arial" w:cs="Arial"/>
          <w:b/>
          <w:sz w:val="22"/>
          <w:szCs w:val="22"/>
          <w:highlight w:val="white"/>
        </w:rPr>
        <w:t xml:space="preserve"> (AST 6.1) Investigating Carbon Cycle: </w:t>
      </w:r>
      <w:r>
        <w:rPr>
          <w:rFonts w:ascii="Arial" w:eastAsia="Arial" w:hAnsi="Arial" w:cs="Arial"/>
          <w:color w:val="1155CC"/>
          <w:sz w:val="22"/>
          <w:szCs w:val="22"/>
          <w:highlight w:val="white"/>
        </w:rPr>
        <w:t>Develop a quantitative model</w:t>
      </w:r>
      <w:r>
        <w:rPr>
          <w:rFonts w:ascii="Arial" w:eastAsia="Arial" w:hAnsi="Arial" w:cs="Arial"/>
          <w:sz w:val="22"/>
          <w:szCs w:val="22"/>
          <w:highlight w:val="white"/>
        </w:rPr>
        <w:t xml:space="preserve"> </w:t>
      </w:r>
      <w:r>
        <w:rPr>
          <w:rFonts w:ascii="Arial" w:eastAsia="Arial" w:hAnsi="Arial" w:cs="Arial"/>
          <w:color w:val="1E9D07"/>
          <w:sz w:val="22"/>
          <w:szCs w:val="22"/>
          <w:highlight w:val="white"/>
        </w:rPr>
        <w:t>to illustrate the role of</w:t>
      </w:r>
      <w:r>
        <w:rPr>
          <w:rFonts w:ascii="Arial" w:eastAsia="Arial" w:hAnsi="Arial" w:cs="Arial"/>
          <w:sz w:val="22"/>
          <w:szCs w:val="22"/>
          <w:highlight w:val="white"/>
        </w:rPr>
        <w:t xml:space="preserve"> </w:t>
      </w:r>
      <w:r>
        <w:rPr>
          <w:rFonts w:ascii="Arial" w:eastAsia="Arial" w:hAnsi="Arial" w:cs="Arial"/>
          <w:color w:val="FF9900"/>
          <w:sz w:val="22"/>
          <w:szCs w:val="22"/>
          <w:highlight w:val="white"/>
        </w:rPr>
        <w:t>photosynthesis and cellular respiration in the cycling of carbon among the biosphere, atm</w:t>
      </w:r>
      <w:r>
        <w:rPr>
          <w:rFonts w:ascii="Arial" w:eastAsia="Arial" w:hAnsi="Arial" w:cs="Arial"/>
          <w:color w:val="FF9900"/>
          <w:sz w:val="22"/>
          <w:szCs w:val="22"/>
          <w:highlight w:val="white"/>
        </w:rPr>
        <w:t>osphere, hydrosphere, and geosphere.</w:t>
      </w:r>
      <w:r>
        <w:rPr>
          <w:rFonts w:ascii="Arial" w:eastAsia="Arial" w:hAnsi="Arial" w:cs="Arial"/>
          <w:sz w:val="22"/>
          <w:szCs w:val="22"/>
          <w:highlight w:val="white"/>
        </w:rPr>
        <w:t xml:space="preserve"> </w:t>
      </w:r>
    </w:p>
    <w:p w:rsidR="00F55BC5" w:rsidRDefault="003D143A">
      <w:pPr>
        <w:widowControl/>
        <w:spacing w:after="100"/>
        <w:rPr>
          <w:rFonts w:ascii="Arial" w:eastAsia="Arial" w:hAnsi="Arial" w:cs="Arial"/>
          <w:sz w:val="20"/>
          <w:szCs w:val="20"/>
          <w:highlight w:val="white"/>
        </w:rPr>
      </w:pPr>
      <w:hyperlink r:id="rId9" w:history="1">
        <w:r>
          <w:rPr>
            <w:rFonts w:ascii="Arial" w:eastAsia="Arial" w:hAnsi="Arial" w:cs="Arial"/>
            <w:b/>
            <w:color w:val="1155CC"/>
            <w:sz w:val="22"/>
            <w:szCs w:val="22"/>
            <w:highlight w:val="white"/>
            <w:u w:val="single"/>
          </w:rPr>
          <w:t>HS-ESS2-2</w:t>
        </w:r>
      </w:hyperlink>
      <w:r>
        <w:rPr>
          <w:rFonts w:ascii="Arial" w:eastAsia="Arial" w:hAnsi="Arial" w:cs="Arial"/>
          <w:b/>
          <w:sz w:val="22"/>
          <w:szCs w:val="22"/>
          <w:highlight w:val="white"/>
        </w:rPr>
        <w:t xml:space="preserve"> (AST 6.6) Feedback Loops: </w:t>
      </w:r>
      <w:r>
        <w:rPr>
          <w:rFonts w:ascii="Arial" w:eastAsia="Arial" w:hAnsi="Arial" w:cs="Arial"/>
          <w:color w:val="1155CC"/>
          <w:sz w:val="22"/>
          <w:szCs w:val="22"/>
          <w:highlight w:val="white"/>
        </w:rPr>
        <w:t>Analyze geoscience d</w:t>
      </w:r>
      <w:r>
        <w:rPr>
          <w:rFonts w:ascii="Arial" w:eastAsia="Arial" w:hAnsi="Arial" w:cs="Arial"/>
          <w:color w:val="1155CC"/>
          <w:sz w:val="22"/>
          <w:szCs w:val="22"/>
          <w:highlight w:val="white"/>
        </w:rPr>
        <w:t>ata to make the claim that</w:t>
      </w:r>
      <w:r>
        <w:rPr>
          <w:rFonts w:ascii="Arial" w:eastAsia="Arial" w:hAnsi="Arial" w:cs="Arial"/>
          <w:sz w:val="22"/>
          <w:szCs w:val="22"/>
          <w:highlight w:val="white"/>
        </w:rPr>
        <w:t xml:space="preserve"> </w:t>
      </w:r>
      <w:r>
        <w:rPr>
          <w:rFonts w:ascii="Arial" w:eastAsia="Arial" w:hAnsi="Arial" w:cs="Arial"/>
          <w:color w:val="FF9900"/>
          <w:sz w:val="22"/>
          <w:szCs w:val="22"/>
          <w:highlight w:val="white"/>
        </w:rPr>
        <w:t>one change to Earth's surface</w:t>
      </w:r>
      <w:r>
        <w:rPr>
          <w:rFonts w:ascii="Arial" w:eastAsia="Arial" w:hAnsi="Arial" w:cs="Arial"/>
          <w:sz w:val="22"/>
          <w:szCs w:val="22"/>
          <w:highlight w:val="white"/>
        </w:rPr>
        <w:t xml:space="preserve"> </w:t>
      </w:r>
      <w:r>
        <w:rPr>
          <w:rFonts w:ascii="Arial" w:eastAsia="Arial" w:hAnsi="Arial" w:cs="Arial"/>
          <w:color w:val="1E9D07"/>
          <w:sz w:val="22"/>
          <w:szCs w:val="22"/>
          <w:highlight w:val="white"/>
        </w:rPr>
        <w:t>can create feedbacks</w:t>
      </w:r>
      <w:r>
        <w:rPr>
          <w:rFonts w:ascii="Arial" w:eastAsia="Arial" w:hAnsi="Arial" w:cs="Arial"/>
          <w:sz w:val="22"/>
          <w:szCs w:val="22"/>
          <w:highlight w:val="white"/>
        </w:rPr>
        <w:t xml:space="preserve"> </w:t>
      </w:r>
      <w:r>
        <w:rPr>
          <w:rFonts w:ascii="Arial" w:eastAsia="Arial" w:hAnsi="Arial" w:cs="Arial"/>
          <w:color w:val="FF9900"/>
          <w:sz w:val="22"/>
          <w:szCs w:val="22"/>
          <w:highlight w:val="white"/>
        </w:rPr>
        <w:t>that cause changes to other Earth systems.</w:t>
      </w:r>
      <w:r>
        <w:rPr>
          <w:rFonts w:ascii="Arial" w:eastAsia="Arial" w:hAnsi="Arial" w:cs="Arial"/>
          <w:sz w:val="22"/>
          <w:szCs w:val="22"/>
          <w:highlight w:val="white"/>
        </w:rPr>
        <w:t xml:space="preserve"> </w:t>
      </w:r>
    </w:p>
    <w:p w:rsidR="00F55BC5" w:rsidRDefault="003D143A">
      <w:pPr>
        <w:pStyle w:val="Heading3"/>
        <w:spacing w:before="0" w:after="0" w:line="276" w:lineRule="auto"/>
        <w:rPr>
          <w:rFonts w:ascii="Arial" w:eastAsia="Arial" w:hAnsi="Arial" w:cs="Arial"/>
          <w:sz w:val="22"/>
          <w:szCs w:val="22"/>
        </w:rPr>
      </w:pPr>
      <w:bookmarkStart w:id="0" w:name="_hdhkiexqowud" w:colFirst="0" w:colLast="0"/>
      <w:bookmarkEnd w:id="0"/>
      <w:r>
        <w:rPr>
          <w:rFonts w:ascii="Arial" w:eastAsia="Arial" w:hAnsi="Arial" w:cs="Arial"/>
          <w:sz w:val="22"/>
          <w:szCs w:val="22"/>
        </w:rPr>
        <w:t>Overview:</w:t>
      </w:r>
    </w:p>
    <w:p w:rsidR="00F55BC5" w:rsidRDefault="003D143A">
      <w:pPr>
        <w:pBdr>
          <w:top w:val="nil"/>
          <w:left w:val="nil"/>
          <w:bottom w:val="nil"/>
          <w:right w:val="nil"/>
          <w:between w:val="nil"/>
        </w:pBdr>
        <w:spacing w:after="100" w:line="276" w:lineRule="auto"/>
        <w:jc w:val="left"/>
        <w:rPr>
          <w:rFonts w:ascii="Arial" w:eastAsia="Arial" w:hAnsi="Arial" w:cs="Arial"/>
          <w:color w:val="000000"/>
          <w:sz w:val="22"/>
          <w:szCs w:val="22"/>
        </w:rPr>
      </w:pPr>
      <w:r>
        <w:rPr>
          <w:rFonts w:ascii="Arial" w:eastAsia="Arial" w:hAnsi="Arial" w:cs="Arial"/>
          <w:sz w:val="22"/>
          <w:szCs w:val="22"/>
        </w:rPr>
        <w:t xml:space="preserve">In this activity, you will </w:t>
      </w:r>
      <w:r>
        <w:rPr>
          <w:rFonts w:ascii="Arial" w:eastAsia="Arial" w:hAnsi="Arial" w:cs="Arial"/>
          <w:color w:val="000000"/>
          <w:sz w:val="22"/>
          <w:szCs w:val="22"/>
        </w:rPr>
        <w:t xml:space="preserve">use a model of the carbon cycle to give you a sense for how carbon circulates through the </w:t>
      </w:r>
      <w:r>
        <w:rPr>
          <w:rFonts w:ascii="Arial" w:eastAsia="Arial" w:hAnsi="Arial" w:cs="Arial"/>
          <w:color w:val="000000"/>
          <w:sz w:val="22"/>
          <w:szCs w:val="22"/>
        </w:rPr>
        <w:t>atmosphere, biosphere, oceans, and Earth</w:t>
      </w:r>
      <w:r>
        <w:rPr>
          <w:rFonts w:ascii="Arial" w:eastAsia="Arial" w:hAnsi="Arial" w:cs="Arial"/>
          <w:sz w:val="22"/>
          <w:szCs w:val="22"/>
        </w:rPr>
        <w:t xml:space="preserve">’s </w:t>
      </w:r>
      <w:r>
        <w:rPr>
          <w:rFonts w:ascii="Arial" w:eastAsia="Arial" w:hAnsi="Arial" w:cs="Arial"/>
          <w:color w:val="000000"/>
          <w:sz w:val="22"/>
          <w:szCs w:val="22"/>
        </w:rPr>
        <w:t>crust.</w:t>
      </w:r>
      <w:r>
        <w:rPr>
          <w:rFonts w:ascii="Arial" w:eastAsia="Arial" w:hAnsi="Arial" w:cs="Arial"/>
          <w:sz w:val="22"/>
          <w:szCs w:val="22"/>
        </w:rPr>
        <w:t xml:space="preserve">  </w:t>
      </w:r>
      <w:r>
        <w:rPr>
          <w:rFonts w:ascii="Arial" w:eastAsia="Arial" w:hAnsi="Arial" w:cs="Arial"/>
          <w:color w:val="000000"/>
          <w:sz w:val="22"/>
          <w:szCs w:val="22"/>
        </w:rPr>
        <w:t xml:space="preserve">It allows you to experiment with how human input to the cycle might change global outcomes to the year 2100 and beyond. </w:t>
      </w:r>
    </w:p>
    <w:p w:rsidR="00F55BC5" w:rsidRDefault="003D143A">
      <w:pPr>
        <w:pBdr>
          <w:top w:val="nil"/>
          <w:left w:val="nil"/>
          <w:bottom w:val="nil"/>
          <w:right w:val="nil"/>
          <w:between w:val="nil"/>
        </w:pBdr>
        <w:spacing w:after="100" w:line="276" w:lineRule="auto"/>
        <w:jc w:val="left"/>
        <w:rPr>
          <w:rFonts w:ascii="Arial" w:eastAsia="Arial" w:hAnsi="Arial" w:cs="Arial"/>
          <w:color w:val="000000"/>
          <w:sz w:val="22"/>
          <w:szCs w:val="22"/>
        </w:rPr>
      </w:pPr>
      <w:r>
        <w:rPr>
          <w:rFonts w:ascii="Arial" w:eastAsia="Arial" w:hAnsi="Arial" w:cs="Arial"/>
          <w:sz w:val="22"/>
          <w:szCs w:val="22"/>
        </w:rPr>
        <w:t>Although carbon is present in a variety of forms, such as glucose, fossil fuels/hydr</w:t>
      </w:r>
      <w:r>
        <w:rPr>
          <w:rFonts w:ascii="Arial" w:eastAsia="Arial" w:hAnsi="Arial" w:cs="Arial"/>
          <w:sz w:val="22"/>
          <w:szCs w:val="22"/>
        </w:rPr>
        <w:t>ocarbons, methane, and limestone, o</w:t>
      </w:r>
      <w:r>
        <w:rPr>
          <w:rFonts w:ascii="Arial" w:eastAsia="Arial" w:hAnsi="Arial" w:cs="Arial"/>
          <w:color w:val="000000"/>
          <w:sz w:val="22"/>
          <w:szCs w:val="22"/>
        </w:rPr>
        <w:t>ne particularly relevant form</w:t>
      </w:r>
      <w:r>
        <w:rPr>
          <w:rFonts w:ascii="Arial" w:eastAsia="Arial" w:hAnsi="Arial" w:cs="Arial"/>
          <w:sz w:val="22"/>
          <w:szCs w:val="22"/>
        </w:rPr>
        <w:t xml:space="preserve"> is atmospheric CO</w:t>
      </w:r>
      <w:r>
        <w:rPr>
          <w:rFonts w:ascii="Arial" w:eastAsia="Arial" w:hAnsi="Arial" w:cs="Arial"/>
          <w:sz w:val="22"/>
          <w:szCs w:val="22"/>
          <w:vertAlign w:val="subscript"/>
        </w:rPr>
        <w:t>2</w:t>
      </w:r>
      <w:r>
        <w:rPr>
          <w:rFonts w:ascii="Arial" w:eastAsia="Arial" w:hAnsi="Arial" w:cs="Arial"/>
          <w:sz w:val="22"/>
          <w:szCs w:val="22"/>
        </w:rPr>
        <w:t>, which has been significantly increased by the actions of humans</w:t>
      </w:r>
      <w:r>
        <w:rPr>
          <w:rFonts w:ascii="Arial" w:eastAsia="Arial" w:hAnsi="Arial" w:cs="Arial"/>
          <w:color w:val="000000"/>
          <w:sz w:val="22"/>
          <w:szCs w:val="22"/>
        </w:rPr>
        <w:t>. Between</w:t>
      </w:r>
      <w:r>
        <w:rPr>
          <w:rFonts w:ascii="Arial" w:eastAsia="Arial" w:hAnsi="Arial" w:cs="Arial"/>
          <w:sz w:val="22"/>
          <w:szCs w:val="22"/>
        </w:rPr>
        <w:t xml:space="preserve"> </w:t>
      </w:r>
      <w:r>
        <w:rPr>
          <w:rFonts w:ascii="Arial" w:eastAsia="Arial" w:hAnsi="Arial" w:cs="Arial"/>
          <w:color w:val="000000"/>
          <w:sz w:val="22"/>
          <w:szCs w:val="22"/>
        </w:rPr>
        <w:t xml:space="preserve">1850 </w:t>
      </w:r>
      <w:r>
        <w:rPr>
          <w:rFonts w:ascii="Arial" w:eastAsia="Arial" w:hAnsi="Arial" w:cs="Arial"/>
          <w:sz w:val="22"/>
          <w:szCs w:val="22"/>
        </w:rPr>
        <w:t>(about 100 years after the beginning of the Industrial Revolution)</w:t>
      </w:r>
      <w:r>
        <w:rPr>
          <w:rFonts w:ascii="Arial" w:eastAsia="Arial" w:hAnsi="Arial" w:cs="Arial"/>
          <w:color w:val="000000"/>
          <w:sz w:val="22"/>
          <w:szCs w:val="22"/>
        </w:rPr>
        <w:t xml:space="preserve"> and 2015, atmospheric CO</w:t>
      </w:r>
      <w:r>
        <w:rPr>
          <w:rFonts w:ascii="Arial" w:eastAsia="Arial" w:hAnsi="Arial" w:cs="Arial"/>
          <w:color w:val="000000"/>
          <w:sz w:val="22"/>
          <w:szCs w:val="22"/>
          <w:vertAlign w:val="subscript"/>
        </w:rPr>
        <w:t>2</w:t>
      </w:r>
      <w:r>
        <w:rPr>
          <w:rFonts w:ascii="Arial" w:eastAsia="Arial" w:hAnsi="Arial" w:cs="Arial"/>
          <w:color w:val="000000"/>
          <w:sz w:val="22"/>
          <w:szCs w:val="22"/>
        </w:rPr>
        <w:t xml:space="preserve"> </w:t>
      </w:r>
      <w:r>
        <w:rPr>
          <w:rFonts w:ascii="Arial" w:eastAsia="Arial" w:hAnsi="Arial" w:cs="Arial"/>
          <w:color w:val="000000"/>
          <w:sz w:val="22"/>
          <w:szCs w:val="22"/>
        </w:rPr>
        <w:t xml:space="preserve">concentration </w:t>
      </w:r>
      <w:r>
        <w:rPr>
          <w:rFonts w:ascii="Arial" w:eastAsia="Arial" w:hAnsi="Arial" w:cs="Arial"/>
          <w:sz w:val="22"/>
          <w:szCs w:val="22"/>
        </w:rPr>
        <w:t>rose</w:t>
      </w:r>
      <w:r>
        <w:rPr>
          <w:rFonts w:ascii="Arial" w:eastAsia="Arial" w:hAnsi="Arial" w:cs="Arial"/>
          <w:color w:val="000000"/>
          <w:sz w:val="22"/>
          <w:szCs w:val="22"/>
        </w:rPr>
        <w:t xml:space="preserve"> from 290 parts per million (ppm) to over 400 ppm - a level higher than any known on Earth in more than 30 million years. </w:t>
      </w:r>
    </w:p>
    <w:p w:rsidR="00F55BC5" w:rsidRDefault="003D143A">
      <w:pPr>
        <w:pBdr>
          <w:top w:val="nil"/>
          <w:left w:val="nil"/>
          <w:bottom w:val="nil"/>
          <w:right w:val="nil"/>
          <w:between w:val="nil"/>
        </w:pBdr>
        <w:spacing w:after="100" w:line="276" w:lineRule="auto"/>
        <w:jc w:val="left"/>
        <w:rPr>
          <w:rFonts w:ascii="Arial" w:eastAsia="Arial" w:hAnsi="Arial" w:cs="Arial"/>
          <w:b/>
          <w:sz w:val="22"/>
          <w:szCs w:val="22"/>
        </w:rPr>
      </w:pPr>
      <w:r>
        <w:rPr>
          <w:rFonts w:ascii="Arial" w:eastAsia="Arial" w:hAnsi="Arial" w:cs="Arial"/>
          <w:color w:val="000000"/>
          <w:sz w:val="22"/>
          <w:szCs w:val="22"/>
        </w:rPr>
        <w:t xml:space="preserve">Using the </w:t>
      </w:r>
      <w:hyperlink r:id="rId10" w:history="1">
        <w:r>
          <w:rPr>
            <w:rFonts w:ascii="Arial" w:eastAsia="Arial" w:hAnsi="Arial" w:cs="Arial"/>
            <w:color w:val="1155CC"/>
            <w:sz w:val="22"/>
            <w:szCs w:val="22"/>
            <w:u w:val="single"/>
          </w:rPr>
          <w:t>Carbon Lab simulato</w:t>
        </w:r>
        <w:r>
          <w:rPr>
            <w:rFonts w:ascii="Arial" w:eastAsia="Arial" w:hAnsi="Arial" w:cs="Arial"/>
            <w:color w:val="1155CC"/>
            <w:sz w:val="22"/>
            <w:szCs w:val="22"/>
            <w:u w:val="single"/>
          </w:rPr>
          <w:t>r</w:t>
        </w:r>
      </w:hyperlink>
      <w:r>
        <w:rPr>
          <w:rFonts w:ascii="Arial" w:eastAsia="Arial" w:hAnsi="Arial" w:cs="Arial"/>
          <w:sz w:val="22"/>
          <w:szCs w:val="22"/>
        </w:rPr>
        <w:t>, y</w:t>
      </w:r>
      <w:r>
        <w:rPr>
          <w:rFonts w:ascii="Arial" w:eastAsia="Arial" w:hAnsi="Arial" w:cs="Arial"/>
          <w:color w:val="000000"/>
          <w:sz w:val="22"/>
          <w:szCs w:val="22"/>
        </w:rPr>
        <w:t xml:space="preserve">ou will </w:t>
      </w:r>
      <w:r>
        <w:rPr>
          <w:rFonts w:ascii="Arial" w:eastAsia="Arial" w:hAnsi="Arial" w:cs="Arial"/>
          <w:sz w:val="22"/>
          <w:szCs w:val="22"/>
        </w:rPr>
        <w:t xml:space="preserve">investigate the effect of </w:t>
      </w:r>
      <w:r>
        <w:rPr>
          <w:rFonts w:ascii="Arial" w:eastAsia="Arial" w:hAnsi="Arial" w:cs="Arial"/>
          <w:color w:val="000000"/>
          <w:sz w:val="22"/>
          <w:szCs w:val="22"/>
        </w:rPr>
        <w:t xml:space="preserve">human factors </w:t>
      </w:r>
      <w:r>
        <w:rPr>
          <w:rFonts w:ascii="Arial" w:eastAsia="Arial" w:hAnsi="Arial" w:cs="Arial"/>
          <w:sz w:val="22"/>
          <w:szCs w:val="22"/>
        </w:rPr>
        <w:t xml:space="preserve">such as fossil fuel use and deforestation on the </w:t>
      </w:r>
      <w:r>
        <w:rPr>
          <w:rFonts w:ascii="Arial" w:eastAsia="Arial" w:hAnsi="Arial" w:cs="Arial"/>
          <w:color w:val="000000"/>
          <w:sz w:val="22"/>
          <w:szCs w:val="22"/>
        </w:rPr>
        <w:t xml:space="preserve">rise </w:t>
      </w:r>
      <w:r>
        <w:rPr>
          <w:rFonts w:ascii="Arial" w:eastAsia="Arial" w:hAnsi="Arial" w:cs="Arial"/>
          <w:sz w:val="22"/>
          <w:szCs w:val="22"/>
        </w:rPr>
        <w:t>of</w:t>
      </w:r>
      <w:r>
        <w:rPr>
          <w:rFonts w:ascii="Arial" w:eastAsia="Arial" w:hAnsi="Arial" w:cs="Arial"/>
          <w:color w:val="000000"/>
          <w:sz w:val="22"/>
          <w:szCs w:val="22"/>
        </w:rPr>
        <w:t xml:space="preserve"> atmospheric </w:t>
      </w:r>
      <w:r>
        <w:rPr>
          <w:rFonts w:ascii="Arial" w:eastAsia="Arial" w:hAnsi="Arial" w:cs="Arial"/>
          <w:sz w:val="22"/>
          <w:szCs w:val="22"/>
        </w:rPr>
        <w:t>CO</w:t>
      </w:r>
      <w:r>
        <w:rPr>
          <w:rFonts w:ascii="Arial" w:eastAsia="Arial" w:hAnsi="Arial" w:cs="Arial"/>
          <w:sz w:val="22"/>
          <w:szCs w:val="22"/>
          <w:vertAlign w:val="subscript"/>
        </w:rPr>
        <w:t xml:space="preserve">2 </w:t>
      </w:r>
      <w:r>
        <w:rPr>
          <w:rFonts w:ascii="Arial" w:eastAsia="Arial" w:hAnsi="Arial" w:cs="Arial"/>
          <w:color w:val="000000"/>
          <w:sz w:val="22"/>
          <w:szCs w:val="22"/>
        </w:rPr>
        <w:t>and explore how human</w:t>
      </w:r>
      <w:r>
        <w:rPr>
          <w:rFonts w:ascii="Arial" w:eastAsia="Arial" w:hAnsi="Arial" w:cs="Arial"/>
          <w:sz w:val="22"/>
          <w:szCs w:val="22"/>
        </w:rPr>
        <w:t xml:space="preserve"> change</w:t>
      </w:r>
      <w:r>
        <w:rPr>
          <w:rFonts w:ascii="Arial" w:eastAsia="Arial" w:hAnsi="Arial" w:cs="Arial"/>
          <w:color w:val="000000"/>
          <w:sz w:val="22"/>
          <w:szCs w:val="22"/>
        </w:rPr>
        <w:t xml:space="preserve">s to the carbon cycle might stem the downstream </w:t>
      </w:r>
      <w:r>
        <w:rPr>
          <w:rFonts w:ascii="Arial" w:eastAsia="Arial" w:hAnsi="Arial" w:cs="Arial"/>
          <w:sz w:val="22"/>
          <w:szCs w:val="22"/>
        </w:rPr>
        <w:t>effects of this</w:t>
      </w:r>
      <w:r>
        <w:rPr>
          <w:rFonts w:ascii="Arial" w:eastAsia="Arial" w:hAnsi="Arial" w:cs="Arial"/>
          <w:color w:val="000000"/>
          <w:sz w:val="22"/>
          <w:szCs w:val="22"/>
        </w:rPr>
        <w:t xml:space="preserve"> greenhouse gas.</w:t>
      </w:r>
    </w:p>
    <w:p w:rsidR="00F55BC5" w:rsidRDefault="003D143A">
      <w:pPr>
        <w:pStyle w:val="Heading3"/>
        <w:spacing w:before="0" w:after="0" w:line="276" w:lineRule="auto"/>
        <w:rPr>
          <w:rFonts w:ascii="Arial" w:eastAsia="Arial" w:hAnsi="Arial" w:cs="Arial"/>
          <w:sz w:val="22"/>
          <w:szCs w:val="22"/>
        </w:rPr>
      </w:pPr>
      <w:bookmarkStart w:id="1" w:name="_lt9npke44ye0" w:colFirst="0" w:colLast="0"/>
      <w:bookmarkEnd w:id="1"/>
      <w:r>
        <w:rPr>
          <w:rFonts w:ascii="Arial" w:eastAsia="Arial" w:hAnsi="Arial" w:cs="Arial"/>
          <w:sz w:val="22"/>
          <w:szCs w:val="22"/>
        </w:rPr>
        <w:t>Notes:</w:t>
      </w:r>
    </w:p>
    <w:p w:rsidR="00F55BC5" w:rsidRDefault="003D143A">
      <w:pPr>
        <w:numPr>
          <w:ilvl w:val="0"/>
          <w:numId w:val="1"/>
        </w:numPr>
        <w:spacing w:after="100" w:line="276" w:lineRule="auto"/>
        <w:ind w:left="540"/>
        <w:rPr>
          <w:sz w:val="22"/>
          <w:szCs w:val="22"/>
        </w:rPr>
      </w:pPr>
      <w:r>
        <w:rPr>
          <w:rFonts w:ascii="Arial" w:eastAsia="Arial" w:hAnsi="Arial" w:cs="Arial"/>
          <w:sz w:val="22"/>
          <w:szCs w:val="22"/>
        </w:rPr>
        <w:t xml:space="preserve">All numbers </w:t>
      </w:r>
      <w:r>
        <w:rPr>
          <w:rFonts w:ascii="Arial" w:eastAsia="Arial" w:hAnsi="Arial" w:cs="Arial"/>
          <w:sz w:val="22"/>
          <w:szCs w:val="22"/>
        </w:rPr>
        <w:t xml:space="preserve">refer to the total amount of carbon (all forms) present in that area. The + or - numbers show the change from the original value (in 2010). Scale: one grey rectangle equals 25 </w:t>
      </w:r>
      <w:proofErr w:type="spellStart"/>
      <w:r>
        <w:rPr>
          <w:rFonts w:ascii="Arial" w:eastAsia="Arial" w:hAnsi="Arial" w:cs="Arial"/>
          <w:sz w:val="22"/>
          <w:szCs w:val="22"/>
        </w:rPr>
        <w:t>gigatons</w:t>
      </w:r>
      <w:proofErr w:type="spellEnd"/>
      <w:r>
        <w:rPr>
          <w:rFonts w:ascii="Arial" w:eastAsia="Arial" w:hAnsi="Arial" w:cs="Arial"/>
          <w:sz w:val="22"/>
          <w:szCs w:val="22"/>
        </w:rPr>
        <w:t xml:space="preserve"> (GT) of carbon...but be careful, not all the GT are represented.</w:t>
      </w:r>
      <w:r>
        <w:rPr>
          <w:noProof/>
          <w:lang w:val="en-GB"/>
        </w:rPr>
        <w:drawing>
          <wp:anchor distT="114300" distB="114300" distL="114300" distR="114300" simplePos="0" relativeHeight="2" behindDoc="0" locked="0" layoutInCell="1" allowOverlap="1">
            <wp:simplePos x="0" y="0"/>
            <wp:positionH relativeFrom="column">
              <wp:posOffset>3228975</wp:posOffset>
            </wp:positionH>
            <wp:positionV relativeFrom="paragraph">
              <wp:posOffset>695325</wp:posOffset>
            </wp:positionV>
            <wp:extent cx="3500437" cy="4135992"/>
            <wp:effectExtent l="0" t="0" r="0" b="0"/>
            <wp:wrapSquare wrapText="bothSides"/>
            <wp:docPr id="1027"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1" cstate="print"/>
                    <a:srcRect l="1829" t="1846" r="2134"/>
                    <a:stretch/>
                  </pic:blipFill>
                  <pic:spPr>
                    <a:xfrm>
                      <a:off x="0" y="0"/>
                      <a:ext cx="3500437" cy="4135992"/>
                    </a:xfrm>
                    <a:prstGeom prst="rect">
                      <a:avLst/>
                    </a:prstGeom>
                    <a:ln w="9525" cap="flat" cmpd="sng">
                      <a:solidFill>
                        <a:srgbClr val="000000"/>
                      </a:solidFill>
                      <a:prstDash val="solid"/>
                      <a:round/>
                      <a:headEnd/>
                      <a:tailEnd/>
                    </a:ln>
                  </pic:spPr>
                </pic:pic>
              </a:graphicData>
            </a:graphic>
          </wp:anchor>
        </w:drawing>
      </w:r>
    </w:p>
    <w:p w:rsidR="00F55BC5" w:rsidRDefault="003D143A">
      <w:pPr>
        <w:numPr>
          <w:ilvl w:val="0"/>
          <w:numId w:val="1"/>
        </w:numPr>
        <w:spacing w:after="100" w:line="276" w:lineRule="auto"/>
        <w:ind w:left="540"/>
        <w:rPr>
          <w:sz w:val="22"/>
          <w:szCs w:val="22"/>
        </w:rPr>
      </w:pPr>
      <w:r>
        <w:rPr>
          <w:rFonts w:ascii="Arial" w:eastAsia="Arial" w:hAnsi="Arial" w:cs="Arial"/>
          <w:sz w:val="22"/>
          <w:szCs w:val="22"/>
        </w:rPr>
        <w:t>The s</w:t>
      </w:r>
      <w:r>
        <w:rPr>
          <w:rFonts w:ascii="Arial" w:eastAsia="Arial" w:hAnsi="Arial" w:cs="Arial"/>
          <w:sz w:val="22"/>
          <w:szCs w:val="22"/>
        </w:rPr>
        <w:t>mokestack number represents the GT of carbon emitted to the atmosphere by the burning of fossil fuels by humans in the last decade of time.</w:t>
      </w:r>
    </w:p>
    <w:p w:rsidR="00F55BC5" w:rsidRDefault="003D143A">
      <w:pPr>
        <w:spacing w:after="100" w:line="276" w:lineRule="auto"/>
        <w:rPr>
          <w:rFonts w:ascii="Arial" w:eastAsia="Arial" w:hAnsi="Arial" w:cs="Arial"/>
          <w:i/>
          <w:sz w:val="22"/>
          <w:szCs w:val="22"/>
        </w:rPr>
      </w:pPr>
      <w:r>
        <w:rPr>
          <w:rFonts w:ascii="Arial" w:eastAsia="Arial" w:hAnsi="Arial" w:cs="Arial"/>
          <w:sz w:val="22"/>
          <w:szCs w:val="22"/>
          <w:u w:val="single"/>
        </w:rPr>
        <w:t>Part 1</w:t>
      </w:r>
      <w:r>
        <w:rPr>
          <w:rFonts w:ascii="Arial" w:eastAsia="Arial" w:hAnsi="Arial" w:cs="Arial"/>
          <w:sz w:val="22"/>
          <w:szCs w:val="22"/>
        </w:rPr>
        <w:t xml:space="preserve">: </w:t>
      </w:r>
      <w:r>
        <w:rPr>
          <w:rFonts w:ascii="Arial" w:eastAsia="Arial" w:hAnsi="Arial" w:cs="Arial"/>
          <w:i/>
          <w:sz w:val="22"/>
          <w:szCs w:val="22"/>
        </w:rPr>
        <w:t>Investigating Carbon Sinks</w:t>
      </w:r>
    </w:p>
    <w:p w:rsidR="00F55BC5" w:rsidRDefault="003D143A">
      <w:pPr>
        <w:numPr>
          <w:ilvl w:val="0"/>
          <w:numId w:val="2"/>
        </w:numPr>
        <w:spacing w:after="100" w:line="276" w:lineRule="auto"/>
        <w:ind w:left="360"/>
        <w:rPr>
          <w:rFonts w:ascii="Arial" w:eastAsia="Arial" w:hAnsi="Arial" w:cs="Arial"/>
          <w:sz w:val="22"/>
          <w:szCs w:val="22"/>
        </w:rPr>
      </w:pPr>
      <w:r>
        <w:rPr>
          <w:rFonts w:ascii="Arial" w:eastAsia="Arial" w:hAnsi="Arial" w:cs="Arial"/>
          <w:sz w:val="22"/>
          <w:szCs w:val="22"/>
        </w:rPr>
        <w:t xml:space="preserve">Go to the </w:t>
      </w:r>
      <w:hyperlink r:id="rId12" w:history="1">
        <w:r>
          <w:rPr>
            <w:rFonts w:ascii="Arial" w:eastAsia="Arial" w:hAnsi="Arial" w:cs="Arial"/>
            <w:color w:val="1155CC"/>
            <w:sz w:val="22"/>
            <w:szCs w:val="22"/>
            <w:u w:val="single"/>
          </w:rPr>
          <w:t>Carbon Lab simulator</w:t>
        </w:r>
      </w:hyperlink>
      <w:r>
        <w:rPr>
          <w:rFonts w:ascii="Arial" w:eastAsia="Arial" w:hAnsi="Arial" w:cs="Arial"/>
          <w:sz w:val="22"/>
          <w:szCs w:val="22"/>
        </w:rPr>
        <w:t xml:space="preserve"> website.  First, take a look at the image at the right side of the screen to find the places where carbon is stored (these places are called </w:t>
      </w:r>
      <w:r>
        <w:rPr>
          <w:rFonts w:ascii="Arial" w:eastAsia="Arial" w:hAnsi="Arial" w:cs="Arial"/>
          <w:b/>
          <w:sz w:val="22"/>
          <w:szCs w:val="22"/>
        </w:rPr>
        <w:t>carbon sinks</w:t>
      </w:r>
      <w:r>
        <w:rPr>
          <w:rFonts w:ascii="Arial" w:eastAsia="Arial" w:hAnsi="Arial" w:cs="Arial"/>
          <w:sz w:val="22"/>
          <w:szCs w:val="22"/>
        </w:rPr>
        <w:t xml:space="preserve">).  What are the four largest carbon sinks? (Hint: Make sure to </w:t>
      </w:r>
      <w:r>
        <w:rPr>
          <w:rFonts w:ascii="Arial" w:eastAsia="Arial" w:hAnsi="Arial" w:cs="Arial"/>
          <w:sz w:val="22"/>
          <w:szCs w:val="22"/>
        </w:rPr>
        <w:t>look at the numbers, not only at the bars.)</w:t>
      </w:r>
    </w:p>
    <w:tbl>
      <w:tblPr>
        <w:tblStyle w:val="a"/>
        <w:tblW w:w="42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2250"/>
      </w:tblGrid>
      <w:tr w:rsidR="00F55BC5">
        <w:tc>
          <w:tcPr>
            <w:tcW w:w="2025" w:type="dxa"/>
            <w:shd w:val="clear" w:color="auto" w:fill="auto"/>
            <w:tcMar>
              <w:top w:w="100" w:type="dxa"/>
              <w:left w:w="100" w:type="dxa"/>
              <w:bottom w:w="100" w:type="dxa"/>
              <w:right w:w="100" w:type="dxa"/>
            </w:tcMar>
          </w:tcPr>
          <w:p w:rsidR="00F55BC5" w:rsidRDefault="003D143A">
            <w:pPr>
              <w:jc w:val="center"/>
              <w:rPr>
                <w:rFonts w:ascii="Arial" w:eastAsia="Arial" w:hAnsi="Arial" w:cs="Arial"/>
                <w:sz w:val="22"/>
                <w:szCs w:val="22"/>
              </w:rPr>
            </w:pPr>
            <w:r>
              <w:rPr>
                <w:rFonts w:ascii="Arial" w:eastAsia="Arial" w:hAnsi="Arial" w:cs="Arial"/>
                <w:sz w:val="22"/>
                <w:szCs w:val="22"/>
              </w:rPr>
              <w:t>Carbon Sink Rank</w:t>
            </w:r>
          </w:p>
          <w:p w:rsidR="00F55BC5" w:rsidRDefault="003D143A">
            <w:pPr>
              <w:jc w:val="center"/>
              <w:rPr>
                <w:rFonts w:ascii="Arial" w:eastAsia="Arial" w:hAnsi="Arial" w:cs="Arial"/>
                <w:sz w:val="22"/>
                <w:szCs w:val="22"/>
              </w:rPr>
            </w:pPr>
            <w:r>
              <w:rPr>
                <w:rFonts w:ascii="Arial" w:eastAsia="Arial" w:hAnsi="Arial" w:cs="Arial"/>
                <w:sz w:val="22"/>
                <w:szCs w:val="22"/>
              </w:rPr>
              <w:t>in 2010</w:t>
            </w:r>
          </w:p>
        </w:tc>
        <w:tc>
          <w:tcPr>
            <w:tcW w:w="2250" w:type="dxa"/>
            <w:shd w:val="clear" w:color="auto" w:fill="auto"/>
            <w:tcMar>
              <w:top w:w="100" w:type="dxa"/>
              <w:left w:w="100" w:type="dxa"/>
              <w:bottom w:w="100" w:type="dxa"/>
              <w:right w:w="100" w:type="dxa"/>
            </w:tcMar>
          </w:tcPr>
          <w:p w:rsidR="00F55BC5" w:rsidRDefault="003D143A">
            <w:pPr>
              <w:jc w:val="center"/>
              <w:rPr>
                <w:rFonts w:ascii="Arial" w:eastAsia="Arial" w:hAnsi="Arial" w:cs="Arial"/>
                <w:sz w:val="22"/>
                <w:szCs w:val="22"/>
              </w:rPr>
            </w:pPr>
            <w:r>
              <w:rPr>
                <w:rFonts w:ascii="Arial" w:eastAsia="Arial" w:hAnsi="Arial" w:cs="Arial"/>
                <w:sz w:val="22"/>
                <w:szCs w:val="22"/>
              </w:rPr>
              <w:t>GT Carbon Stored</w:t>
            </w:r>
          </w:p>
        </w:tc>
      </w:tr>
      <w:tr w:rsidR="00F55BC5">
        <w:tc>
          <w:tcPr>
            <w:tcW w:w="2025"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 xml:space="preserve">1 </w:t>
            </w:r>
            <w:r>
              <w:rPr>
                <w:rFonts w:ascii="Arial" w:eastAsia="Arial" w:hAnsi="Arial" w:cs="Arial"/>
                <w:sz w:val="22"/>
                <w:szCs w:val="22"/>
              </w:rPr>
              <w:t>coal</w:t>
            </w:r>
          </w:p>
        </w:tc>
        <w:tc>
          <w:tcPr>
            <w:tcW w:w="2250"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3500</w:t>
            </w:r>
          </w:p>
        </w:tc>
      </w:tr>
      <w:tr w:rsidR="00F55BC5">
        <w:tc>
          <w:tcPr>
            <w:tcW w:w="2025"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2 terrestrial plants</w:t>
            </w:r>
          </w:p>
        </w:tc>
        <w:tc>
          <w:tcPr>
            <w:tcW w:w="2250"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700</w:t>
            </w:r>
          </w:p>
        </w:tc>
      </w:tr>
      <w:tr w:rsidR="00F55BC5">
        <w:tc>
          <w:tcPr>
            <w:tcW w:w="2025"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3 oil and gas</w:t>
            </w:r>
          </w:p>
        </w:tc>
        <w:tc>
          <w:tcPr>
            <w:tcW w:w="2250"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500</w:t>
            </w:r>
          </w:p>
        </w:tc>
      </w:tr>
      <w:tr w:rsidR="00F55BC5">
        <w:tc>
          <w:tcPr>
            <w:tcW w:w="2025"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4 soil</w:t>
            </w:r>
          </w:p>
        </w:tc>
        <w:tc>
          <w:tcPr>
            <w:tcW w:w="2250" w:type="dxa"/>
            <w:shd w:val="clear" w:color="auto" w:fill="auto"/>
            <w:tcMar>
              <w:top w:w="100" w:type="dxa"/>
              <w:left w:w="100" w:type="dxa"/>
              <w:bottom w:w="100" w:type="dxa"/>
              <w:right w:w="100" w:type="dxa"/>
            </w:tcMar>
          </w:tcPr>
          <w:p w:rsidR="00F55BC5" w:rsidRDefault="003D143A">
            <w:pPr>
              <w:rPr>
                <w:rFonts w:ascii="Arial" w:eastAsia="Arial" w:hAnsi="Arial" w:cs="Arial"/>
                <w:sz w:val="22"/>
                <w:szCs w:val="22"/>
              </w:rPr>
            </w:pPr>
            <w:r>
              <w:rPr>
                <w:rFonts w:ascii="Arial" w:eastAsia="Arial" w:hAnsi="Arial" w:cs="Arial"/>
                <w:sz w:val="22"/>
                <w:szCs w:val="22"/>
              </w:rPr>
              <w:t>200</w:t>
            </w:r>
          </w:p>
        </w:tc>
      </w:tr>
    </w:tbl>
    <w:p w:rsidR="00F55BC5" w:rsidRDefault="003D143A">
      <w:pPr>
        <w:numPr>
          <w:ilvl w:val="0"/>
          <w:numId w:val="2"/>
        </w:numPr>
        <w:spacing w:after="100" w:line="276" w:lineRule="auto"/>
        <w:ind w:left="360"/>
        <w:rPr>
          <w:rFonts w:ascii="Arial" w:eastAsia="Arial" w:hAnsi="Arial" w:cs="Arial"/>
          <w:sz w:val="22"/>
          <w:szCs w:val="22"/>
        </w:rPr>
      </w:pPr>
      <w:r>
        <w:rPr>
          <w:rFonts w:ascii="Arial" w:eastAsia="Arial" w:hAnsi="Arial" w:cs="Arial"/>
          <w:sz w:val="22"/>
          <w:szCs w:val="22"/>
        </w:rPr>
        <w:t xml:space="preserve">Play around with the simulator by clicking on the green “Run Decade” button at the top of the </w:t>
      </w:r>
      <w:r>
        <w:rPr>
          <w:rFonts w:ascii="Arial" w:eastAsia="Arial" w:hAnsi="Arial" w:cs="Arial"/>
          <w:sz w:val="22"/>
          <w:szCs w:val="22"/>
        </w:rPr>
        <w:lastRenderedPageBreak/>
        <w:t>screen, but don’t change the parameters for fossil fuels or deforestation just yet.  As you run through the decades, what do you notice about how carbon is moving around?  Which sinks are becoming depleted over time?  Which sinks are increasing in size?</w:t>
      </w:r>
      <w:r>
        <w:rPr>
          <w:noProof/>
          <w:lang w:val="en-GB"/>
        </w:rPr>
        <w:drawing>
          <wp:anchor distT="57150" distB="57150" distL="57150" distR="57150" simplePos="0" relativeHeight="3" behindDoc="0" locked="0" layoutInCell="1" allowOverlap="1">
            <wp:simplePos x="0" y="0"/>
            <wp:positionH relativeFrom="column">
              <wp:posOffset>4010024</wp:posOffset>
            </wp:positionH>
            <wp:positionV relativeFrom="paragraph">
              <wp:posOffset>57150</wp:posOffset>
            </wp:positionV>
            <wp:extent cx="3000375" cy="390525"/>
            <wp:effectExtent l="0" t="0" r="0" b="0"/>
            <wp:wrapSquare wrapText="bothSides"/>
            <wp:docPr id="1028"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1" cstate="print"/>
                    <a:srcRect b="85409"/>
                    <a:stretch/>
                  </pic:blipFill>
                  <pic:spPr>
                    <a:xfrm>
                      <a:off x="0" y="0"/>
                      <a:ext cx="3000375" cy="390525"/>
                    </a:xfrm>
                    <a:prstGeom prst="rect">
                      <a:avLst/>
                    </a:prstGeom>
                    <a:ln w="9525" cap="flat" cmpd="sng">
                      <a:solidFill>
                        <a:srgbClr val="000000"/>
                      </a:solidFill>
                      <a:prstDash val="solid"/>
                      <a:round/>
                      <a:headEnd/>
                      <a:tailEnd/>
                    </a:ln>
                  </pic:spPr>
                </pic:pic>
              </a:graphicData>
            </a:graphic>
          </wp:anchor>
        </w:drawing>
      </w:r>
    </w:p>
    <w:p w:rsidR="00F55BC5" w:rsidRDefault="003D143A">
      <w:pPr>
        <w:spacing w:after="100" w:line="276" w:lineRule="auto"/>
        <w:ind w:left="360" w:hanging="360"/>
        <w:rPr>
          <w:rFonts w:ascii="Arial" w:eastAsia="Arial" w:hAnsi="Arial" w:cs="Arial"/>
          <w:color w:val="FF0000"/>
          <w:sz w:val="22"/>
          <w:szCs w:val="22"/>
        </w:rPr>
      </w:pPr>
      <w:r>
        <w:rPr>
          <w:rFonts w:ascii="Arial" w:eastAsia="Arial" w:hAnsi="Arial" w:cs="Arial"/>
          <w:color w:val="FF0000"/>
          <w:sz w:val="22"/>
          <w:szCs w:val="22"/>
        </w:rPr>
        <w:t>I</w:t>
      </w:r>
      <w:r>
        <w:rPr>
          <w:rFonts w:ascii="Arial" w:eastAsia="Arial" w:hAnsi="Arial" w:cs="Arial"/>
          <w:color w:val="FF0000"/>
          <w:sz w:val="22"/>
          <w:szCs w:val="22"/>
        </w:rPr>
        <w:t xml:space="preserve"> noticed that </w:t>
      </w:r>
      <w:r>
        <w:rPr>
          <w:rFonts w:ascii="Arial" w:eastAsia="Arial" w:hAnsi="Arial" w:cs="Arial"/>
          <w:color w:val="FF0000"/>
          <w:sz w:val="22"/>
          <w:szCs w:val="22"/>
        </w:rPr>
        <w:t>terrestrial plants and soil</w:t>
      </w:r>
      <w:r>
        <w:rPr>
          <w:rFonts w:ascii="Arial" w:eastAsia="Arial" w:hAnsi="Arial" w:cs="Arial"/>
          <w:color w:val="FF0000"/>
          <w:sz w:val="22"/>
          <w:szCs w:val="22"/>
        </w:rPr>
        <w:t xml:space="preserve"> increased </w:t>
      </w:r>
      <w:r>
        <w:rPr>
          <w:rFonts w:ascii="Arial" w:eastAsia="Arial" w:hAnsi="Arial" w:cs="Arial"/>
          <w:color w:val="FF0000"/>
          <w:sz w:val="22"/>
          <w:szCs w:val="22"/>
        </w:rPr>
        <w:t>while coal and oil and gas</w:t>
      </w:r>
      <w:r>
        <w:rPr>
          <w:rFonts w:ascii="Arial" w:eastAsia="Arial" w:hAnsi="Arial" w:cs="Arial"/>
          <w:color w:val="FF0000"/>
          <w:sz w:val="22"/>
          <w:szCs w:val="22"/>
        </w:rPr>
        <w:t xml:space="preserve"> declined.  For </w:t>
      </w:r>
      <w:r>
        <w:rPr>
          <w:rFonts w:ascii="Arial" w:eastAsia="Arial" w:hAnsi="Arial" w:cs="Arial"/>
          <w:color w:val="FF0000"/>
          <w:sz w:val="22"/>
          <w:szCs w:val="22"/>
        </w:rPr>
        <w:t xml:space="preserve">example, in 2010 GT carbon stored in coal was 3500 and in 2030 it was 3405. </w:t>
      </w:r>
    </w:p>
    <w:p w:rsidR="00F55BC5" w:rsidRDefault="003D143A">
      <w:pPr>
        <w:spacing w:after="100" w:line="276" w:lineRule="auto"/>
        <w:ind w:left="360" w:hanging="360"/>
        <w:rPr>
          <w:rFonts w:ascii="Arial" w:eastAsia="Arial" w:hAnsi="Arial" w:cs="Arial"/>
          <w:sz w:val="22"/>
          <w:szCs w:val="22"/>
        </w:rPr>
      </w:pPr>
      <w:r>
        <w:rPr>
          <w:rFonts w:ascii="Arial" w:eastAsia="Arial" w:hAnsi="Arial" w:cs="Arial"/>
          <w:color w:val="FF0000"/>
          <w:sz w:val="22"/>
          <w:szCs w:val="22"/>
        </w:rPr>
        <w:t xml:space="preserve">It’s also obvious </w:t>
      </w:r>
      <w:r>
        <w:rPr>
          <w:rFonts w:ascii="Arial" w:eastAsia="Arial" w:hAnsi="Arial" w:cs="Arial"/>
          <w:color w:val="FF0000"/>
          <w:sz w:val="22"/>
          <w:szCs w:val="22"/>
        </w:rPr>
        <w:t>that by 2100 oil and gas and coal will have limited GT of carbon du</w:t>
      </w:r>
      <w:r>
        <w:rPr>
          <w:rFonts w:ascii="Arial" w:eastAsia="Arial" w:hAnsi="Arial" w:cs="Arial"/>
          <w:color w:val="FF0000"/>
          <w:sz w:val="22"/>
          <w:szCs w:val="22"/>
        </w:rPr>
        <w:t>e to continued use of fossil fuels.</w:t>
      </w:r>
      <w:r>
        <w:rPr>
          <w:noProof/>
          <w:lang w:val="en-GB"/>
        </w:rPr>
        <w:drawing>
          <wp:anchor distT="57150" distB="57150" distL="57150" distR="57150" simplePos="0" relativeHeight="4" behindDoc="0" locked="0" layoutInCell="1" allowOverlap="1">
            <wp:simplePos x="0" y="0"/>
            <wp:positionH relativeFrom="column">
              <wp:posOffset>4010024</wp:posOffset>
            </wp:positionH>
            <wp:positionV relativeFrom="paragraph">
              <wp:posOffset>190500</wp:posOffset>
            </wp:positionV>
            <wp:extent cx="3000375" cy="2676719"/>
            <wp:effectExtent l="0" t="0" r="0" b="0"/>
            <wp:wrapSquare wrapText="bothSides"/>
            <wp:docPr id="1029"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1" cstate="print"/>
                    <a:srcRect/>
                    <a:stretch/>
                  </pic:blipFill>
                  <pic:spPr>
                    <a:xfrm>
                      <a:off x="0" y="0"/>
                      <a:ext cx="3000375" cy="2676719"/>
                    </a:xfrm>
                    <a:prstGeom prst="rect">
                      <a:avLst/>
                    </a:prstGeom>
                    <a:ln w="9525" cap="flat" cmpd="sng">
                      <a:solidFill>
                        <a:srgbClr val="000000"/>
                      </a:solidFill>
                      <a:prstDash val="solid"/>
                      <a:round/>
                      <a:headEnd/>
                      <a:tailEnd/>
                    </a:ln>
                  </pic:spPr>
                </pic:pic>
              </a:graphicData>
            </a:graphic>
          </wp:anchor>
        </w:drawing>
      </w:r>
    </w:p>
    <w:p w:rsidR="00F55BC5" w:rsidRDefault="003D143A">
      <w:pPr>
        <w:numPr>
          <w:ilvl w:val="0"/>
          <w:numId w:val="2"/>
        </w:numPr>
        <w:spacing w:after="100" w:line="276" w:lineRule="auto"/>
        <w:ind w:left="360"/>
        <w:rPr>
          <w:rFonts w:ascii="Arial" w:eastAsia="Arial" w:hAnsi="Arial" w:cs="Arial"/>
          <w:sz w:val="22"/>
          <w:szCs w:val="22"/>
        </w:rPr>
      </w:pPr>
      <w:r>
        <w:rPr>
          <w:rFonts w:ascii="Arial" w:eastAsia="Arial" w:hAnsi="Arial" w:cs="Arial"/>
          <w:sz w:val="22"/>
          <w:szCs w:val="22"/>
        </w:rPr>
        <w:t>As the carbon moves around from sink to sink, what are some effects that could result?</w:t>
      </w:r>
    </w:p>
    <w:p w:rsidR="00F55BC5" w:rsidRDefault="003D143A">
      <w:pPr>
        <w:spacing w:after="100" w:line="276" w:lineRule="auto"/>
        <w:ind w:left="360"/>
        <w:rPr>
          <w:rFonts w:ascii="Arial" w:eastAsia="Arial" w:hAnsi="Arial" w:cs="Arial"/>
          <w:color w:val="FF0000"/>
          <w:sz w:val="22"/>
          <w:szCs w:val="22"/>
        </w:rPr>
      </w:pPr>
      <w:r>
        <w:rPr>
          <w:rFonts w:ascii="Arial" w:eastAsia="Arial" w:hAnsi="Arial" w:cs="Arial"/>
          <w:color w:val="FF0000"/>
          <w:sz w:val="22"/>
          <w:szCs w:val="22"/>
        </w:rPr>
        <w:t xml:space="preserve">If </w:t>
      </w:r>
      <w:r>
        <w:rPr>
          <w:rFonts w:ascii="Arial" w:eastAsia="Arial" w:hAnsi="Arial" w:cs="Arial"/>
          <w:color w:val="FF0000"/>
          <w:sz w:val="22"/>
          <w:szCs w:val="22"/>
        </w:rPr>
        <w:t>there is continued use of carbon from sources like oil and gas and coal</w:t>
      </w:r>
      <w:r>
        <w:rPr>
          <w:rFonts w:ascii="Arial" w:eastAsia="Arial" w:hAnsi="Arial" w:cs="Arial"/>
          <w:color w:val="FF0000"/>
          <w:sz w:val="22"/>
          <w:szCs w:val="22"/>
        </w:rPr>
        <w:t xml:space="preserve">, then </w:t>
      </w:r>
      <w:r>
        <w:rPr>
          <w:rFonts w:ascii="Arial" w:eastAsia="Arial" w:hAnsi="Arial" w:cs="Arial"/>
          <w:color w:val="FF0000"/>
          <w:sz w:val="22"/>
          <w:szCs w:val="22"/>
        </w:rPr>
        <w:t>there will be an increase in carbon emissions</w:t>
      </w:r>
      <w:r>
        <w:rPr>
          <w:rFonts w:ascii="Arial" w:eastAsia="Arial" w:hAnsi="Arial" w:cs="Arial"/>
          <w:color w:val="FF0000"/>
          <w:sz w:val="22"/>
          <w:szCs w:val="22"/>
        </w:rPr>
        <w:t xml:space="preserve"> </w:t>
      </w:r>
      <w:r>
        <w:rPr>
          <w:rFonts w:ascii="Arial" w:eastAsia="Arial" w:hAnsi="Arial" w:cs="Arial"/>
          <w:color w:val="FF0000"/>
          <w:sz w:val="22"/>
          <w:szCs w:val="22"/>
        </w:rPr>
        <w:t xml:space="preserve">because carbon stored in these sinks will be emitted into the atmosphere. </w:t>
      </w:r>
    </w:p>
    <w:p w:rsidR="00F55BC5" w:rsidRDefault="003D143A">
      <w:pPr>
        <w:spacing w:after="100" w:line="276" w:lineRule="auto"/>
        <w:ind w:left="360"/>
        <w:rPr>
          <w:rFonts w:ascii="Arial" w:eastAsia="Arial" w:hAnsi="Arial" w:cs="Arial"/>
          <w:color w:val="FF0000"/>
          <w:sz w:val="22"/>
          <w:szCs w:val="22"/>
        </w:rPr>
      </w:pPr>
      <w:r>
        <w:rPr>
          <w:rFonts w:ascii="Arial" w:eastAsia="Arial" w:hAnsi="Arial" w:cs="Arial"/>
          <w:color w:val="FF0000"/>
          <w:sz w:val="22"/>
          <w:szCs w:val="22"/>
        </w:rPr>
        <w:t xml:space="preserve">It’s also obvious </w:t>
      </w:r>
      <w:r>
        <w:rPr>
          <w:rFonts w:ascii="Arial" w:eastAsia="Arial" w:hAnsi="Arial" w:cs="Arial"/>
          <w:color w:val="FF0000"/>
          <w:sz w:val="22"/>
          <w:szCs w:val="22"/>
        </w:rPr>
        <w:t xml:space="preserve">that there will be an increase of CO2 in the atmosphere. </w:t>
      </w:r>
    </w:p>
    <w:p w:rsidR="00F55BC5" w:rsidRDefault="00F55BC5">
      <w:pPr>
        <w:spacing w:after="100" w:line="276" w:lineRule="auto"/>
        <w:rPr>
          <w:rFonts w:ascii="Arial" w:eastAsia="Arial" w:hAnsi="Arial" w:cs="Arial"/>
          <w:sz w:val="22"/>
          <w:szCs w:val="22"/>
        </w:rPr>
      </w:pPr>
    </w:p>
    <w:p w:rsidR="00F55BC5" w:rsidRDefault="003D143A">
      <w:pPr>
        <w:numPr>
          <w:ilvl w:val="0"/>
          <w:numId w:val="2"/>
        </w:numPr>
        <w:spacing w:after="100" w:line="276" w:lineRule="auto"/>
        <w:ind w:left="360"/>
        <w:rPr>
          <w:rFonts w:ascii="Arial" w:eastAsia="Arial" w:hAnsi="Arial" w:cs="Arial"/>
          <w:color w:val="BF0000"/>
          <w:sz w:val="22"/>
          <w:szCs w:val="22"/>
        </w:rPr>
      </w:pPr>
      <w:r>
        <w:rPr>
          <w:rFonts w:ascii="Arial" w:eastAsia="Arial" w:hAnsi="Arial" w:cs="Arial"/>
          <w:sz w:val="22"/>
          <w:szCs w:val="22"/>
        </w:rPr>
        <w:t>Use the graph on the left of the simulator screen to identify the level of atmospheric CO</w:t>
      </w:r>
      <w:r>
        <w:rPr>
          <w:rFonts w:ascii="Arial" w:eastAsia="Arial" w:hAnsi="Arial" w:cs="Arial"/>
          <w:sz w:val="22"/>
          <w:szCs w:val="22"/>
          <w:vertAlign w:val="subscript"/>
        </w:rPr>
        <w:t>2</w:t>
      </w:r>
      <w:r>
        <w:rPr>
          <w:rFonts w:ascii="Arial" w:eastAsia="Arial" w:hAnsi="Arial" w:cs="Arial"/>
          <w:sz w:val="22"/>
          <w:szCs w:val="22"/>
        </w:rPr>
        <w:t xml:space="preserve"> that has been</w:t>
      </w:r>
      <w:r>
        <w:rPr>
          <w:rFonts w:ascii="Arial" w:eastAsia="Arial" w:hAnsi="Arial" w:cs="Arial"/>
          <w:sz w:val="22"/>
          <w:szCs w:val="22"/>
        </w:rPr>
        <w:t xml:space="preserve"> set as a goal limit.  What is this value? (Don’t forget the units!)  </w:t>
      </w:r>
      <w:r>
        <w:rPr>
          <w:rFonts w:ascii="Arial" w:eastAsia="Arial" w:hAnsi="Arial" w:cs="Arial"/>
          <w:sz w:val="22"/>
          <w:szCs w:val="22"/>
        </w:rPr>
        <w:t xml:space="preserve"> </w:t>
      </w:r>
      <w:proofErr w:type="gramStart"/>
      <w:r>
        <w:rPr>
          <w:rFonts w:ascii="Arial" w:eastAsia="Arial" w:hAnsi="Arial" w:cs="Arial"/>
          <w:color w:val="BF0000"/>
          <w:sz w:val="22"/>
          <w:szCs w:val="22"/>
        </w:rPr>
        <w:t>the</w:t>
      </w:r>
      <w:proofErr w:type="gramEnd"/>
      <w:r>
        <w:rPr>
          <w:rFonts w:ascii="Arial" w:eastAsia="Arial" w:hAnsi="Arial" w:cs="Arial"/>
          <w:color w:val="BF0000"/>
          <w:sz w:val="22"/>
          <w:szCs w:val="22"/>
        </w:rPr>
        <w:t xml:space="preserve"> level of atmospheric CO2 that has been set as the goal limit is 550 ppm CO2. </w:t>
      </w:r>
    </w:p>
    <w:p w:rsidR="00F55BC5" w:rsidRDefault="003D143A">
      <w:pPr>
        <w:numPr>
          <w:ilvl w:val="0"/>
          <w:numId w:val="2"/>
        </w:numPr>
        <w:spacing w:after="100" w:line="276" w:lineRule="auto"/>
        <w:ind w:left="360"/>
        <w:rPr>
          <w:rFonts w:ascii="Arial" w:eastAsia="Arial" w:hAnsi="Arial" w:cs="Arial"/>
          <w:sz w:val="22"/>
          <w:szCs w:val="22"/>
        </w:rPr>
      </w:pPr>
      <w:r>
        <w:rPr>
          <w:rFonts w:ascii="Arial" w:eastAsia="Arial" w:hAnsi="Arial" w:cs="Arial"/>
          <w:sz w:val="22"/>
          <w:szCs w:val="22"/>
        </w:rPr>
        <w:t xml:space="preserve">If fossil fuel usage continues to increase at 2% per year and deforestation continues to increase at 1 </w:t>
      </w:r>
      <w:r>
        <w:rPr>
          <w:rFonts w:ascii="Arial" w:eastAsia="Arial" w:hAnsi="Arial" w:cs="Arial"/>
          <w:sz w:val="22"/>
          <w:szCs w:val="22"/>
        </w:rPr>
        <w:t xml:space="preserve">GT per year, when (what year) will we pass the goal limit? </w:t>
      </w:r>
      <w:r>
        <w:rPr>
          <w:rFonts w:ascii="Arial" w:eastAsia="Arial" w:hAnsi="Arial" w:cs="Arial"/>
          <w:color w:val="BF0000"/>
          <w:sz w:val="22"/>
          <w:szCs w:val="22"/>
        </w:rPr>
        <w:t>2060</w:t>
      </w:r>
    </w:p>
    <w:p w:rsidR="00F55BC5" w:rsidRDefault="00F55BC5">
      <w:pPr>
        <w:spacing w:after="160" w:line="276" w:lineRule="auto"/>
        <w:rPr>
          <w:rFonts w:ascii="Arial" w:eastAsia="Arial" w:hAnsi="Arial" w:cs="Arial"/>
          <w:sz w:val="22"/>
          <w:szCs w:val="22"/>
          <w:shd w:val="clear" w:color="auto" w:fill="FCFAF6"/>
        </w:rPr>
      </w:pPr>
    </w:p>
    <w:p w:rsidR="00F55BC5" w:rsidRDefault="003D143A">
      <w:pPr>
        <w:spacing w:after="160" w:line="276" w:lineRule="auto"/>
        <w:rPr>
          <w:rFonts w:ascii="Arial" w:eastAsia="Arial" w:hAnsi="Arial" w:cs="Arial"/>
          <w:i/>
          <w:sz w:val="22"/>
          <w:szCs w:val="22"/>
          <w:vertAlign w:val="subscript"/>
        </w:rPr>
      </w:pPr>
      <w:r>
        <w:rPr>
          <w:rFonts w:ascii="Arial" w:eastAsia="Arial" w:hAnsi="Arial" w:cs="Arial"/>
          <w:sz w:val="22"/>
          <w:szCs w:val="22"/>
          <w:u w:val="single"/>
        </w:rPr>
        <w:t>Part 2</w:t>
      </w:r>
      <w:r>
        <w:rPr>
          <w:rFonts w:ascii="Arial" w:eastAsia="Arial" w:hAnsi="Arial" w:cs="Arial"/>
          <w:sz w:val="22"/>
          <w:szCs w:val="22"/>
        </w:rPr>
        <w:t xml:space="preserve">: </w:t>
      </w:r>
      <w:r>
        <w:rPr>
          <w:rFonts w:ascii="Arial" w:eastAsia="Arial" w:hAnsi="Arial" w:cs="Arial"/>
          <w:i/>
          <w:sz w:val="22"/>
          <w:szCs w:val="22"/>
        </w:rPr>
        <w:t>The Effect of Atmospheric CO</w:t>
      </w:r>
      <w:r>
        <w:rPr>
          <w:rFonts w:ascii="Arial" w:eastAsia="Arial" w:hAnsi="Arial" w:cs="Arial"/>
          <w:i/>
          <w:sz w:val="22"/>
          <w:szCs w:val="22"/>
          <w:vertAlign w:val="subscript"/>
        </w:rPr>
        <w:t>2</w:t>
      </w:r>
    </w:p>
    <w:p w:rsidR="00F55BC5" w:rsidRDefault="003D143A">
      <w:pPr>
        <w:spacing w:after="160" w:line="276" w:lineRule="auto"/>
        <w:rPr>
          <w:rFonts w:ascii="Arial" w:eastAsia="Arial" w:hAnsi="Arial" w:cs="Arial"/>
          <w:sz w:val="22"/>
          <w:szCs w:val="22"/>
        </w:rPr>
      </w:pPr>
      <w:r>
        <w:rPr>
          <w:rFonts w:ascii="Arial" w:eastAsia="Arial" w:hAnsi="Arial" w:cs="Arial"/>
          <w:sz w:val="22"/>
          <w:szCs w:val="22"/>
        </w:rPr>
        <w:t xml:space="preserve">Carbon dioxide acts as a powerful greenhouse gas, trapping heat in the atmosphere and causing </w:t>
      </w:r>
      <w:r>
        <w:rPr>
          <w:rFonts w:ascii="Arial" w:eastAsia="Arial" w:hAnsi="Arial" w:cs="Arial"/>
          <w:sz w:val="22"/>
          <w:szCs w:val="22"/>
          <w:u w:val="single"/>
        </w:rPr>
        <w:t>global temperature rise</w:t>
      </w:r>
      <w:r>
        <w:rPr>
          <w:rFonts w:ascii="Arial" w:eastAsia="Arial" w:hAnsi="Arial" w:cs="Arial"/>
          <w:sz w:val="22"/>
          <w:szCs w:val="22"/>
        </w:rPr>
        <w:t xml:space="preserve">. The 2015 Paris Climate agreement, signed by 194 countries, aims to restrict this global temperature increase to between 1.5 and 2°C.  </w:t>
      </w:r>
    </w:p>
    <w:p w:rsidR="00F55BC5" w:rsidRDefault="003D143A">
      <w:pPr>
        <w:spacing w:after="160" w:line="276" w:lineRule="auto"/>
        <w:rPr>
          <w:rFonts w:ascii="Arial" w:eastAsia="Arial" w:hAnsi="Arial" w:cs="Arial"/>
          <w:sz w:val="22"/>
          <w:szCs w:val="22"/>
        </w:rPr>
      </w:pPr>
      <w:r>
        <w:rPr>
          <w:rFonts w:ascii="Arial" w:eastAsia="Arial" w:hAnsi="Arial" w:cs="Arial"/>
          <w:sz w:val="22"/>
          <w:szCs w:val="22"/>
        </w:rPr>
        <w:t xml:space="preserve">The goal limit of 550 ppm set in the Carbon Lab simulator represents a global temperature increase of </w:t>
      </w:r>
      <w:r>
        <w:rPr>
          <w:rFonts w:ascii="Arial" w:eastAsia="Arial" w:hAnsi="Arial" w:cs="Arial"/>
          <w:sz w:val="22"/>
          <w:szCs w:val="22"/>
          <w:u w:val="single"/>
        </w:rPr>
        <w:t>3°C</w:t>
      </w:r>
      <w:r>
        <w:rPr>
          <w:rFonts w:ascii="Arial" w:eastAsia="Arial" w:hAnsi="Arial" w:cs="Arial"/>
          <w:sz w:val="22"/>
          <w:szCs w:val="22"/>
        </w:rPr>
        <w:t xml:space="preserve"> which could “</w:t>
      </w:r>
      <w:r>
        <w:rPr>
          <w:rFonts w:ascii="Arial" w:eastAsia="Arial" w:hAnsi="Arial" w:cs="Arial"/>
          <w:sz w:val="22"/>
          <w:szCs w:val="22"/>
        </w:rPr>
        <w:t>cause bouts of extreme weather and sea level rise that would endanger global food supplies, cause disruptive mass migrations...” (Jones, 2017) as well as major disruptions to marine and terrestrial food webs.</w:t>
      </w:r>
    </w:p>
    <w:p w:rsidR="00F55BC5" w:rsidRDefault="003D143A">
      <w:pPr>
        <w:spacing w:after="160" w:line="276" w:lineRule="auto"/>
        <w:rPr>
          <w:rFonts w:ascii="Arial" w:eastAsia="Arial" w:hAnsi="Arial" w:cs="Arial"/>
          <w:sz w:val="22"/>
          <w:szCs w:val="22"/>
        </w:rPr>
      </w:pPr>
      <w:r>
        <w:rPr>
          <w:rFonts w:ascii="Arial" w:eastAsia="Arial" w:hAnsi="Arial" w:cs="Arial"/>
          <w:sz w:val="22"/>
          <w:szCs w:val="22"/>
        </w:rPr>
        <w:t xml:space="preserve">Therefore, it is essential that the goal be to </w:t>
      </w:r>
      <w:r>
        <w:rPr>
          <w:rFonts w:ascii="Arial" w:eastAsia="Arial" w:hAnsi="Arial" w:cs="Arial"/>
          <w:sz w:val="22"/>
          <w:szCs w:val="22"/>
        </w:rPr>
        <w:t>keep the atmospheric CO</w:t>
      </w:r>
      <w:r>
        <w:rPr>
          <w:rFonts w:ascii="Arial" w:eastAsia="Arial" w:hAnsi="Arial" w:cs="Arial"/>
          <w:sz w:val="22"/>
          <w:szCs w:val="22"/>
          <w:vertAlign w:val="subscript"/>
        </w:rPr>
        <w:t>2</w:t>
      </w:r>
      <w:r>
        <w:rPr>
          <w:rFonts w:ascii="Arial" w:eastAsia="Arial" w:hAnsi="Arial" w:cs="Arial"/>
          <w:sz w:val="22"/>
          <w:szCs w:val="22"/>
        </w:rPr>
        <w:t xml:space="preserve"> level well below this limit. The simulator provides us two different ways to do this - by adjusting the amount of fossil fuel use (changed by a positive or negative percent annually) and by adjusting the amount of deforestation.</w:t>
      </w:r>
    </w:p>
    <w:p w:rsidR="00F55BC5" w:rsidRDefault="003D143A">
      <w:pPr>
        <w:spacing w:line="276" w:lineRule="auto"/>
        <w:rPr>
          <w:rFonts w:ascii="Arial" w:eastAsia="Arial" w:hAnsi="Arial" w:cs="Arial"/>
          <w:sz w:val="22"/>
          <w:szCs w:val="22"/>
        </w:rPr>
      </w:pPr>
      <w:r>
        <w:rPr>
          <w:rFonts w:ascii="Arial" w:eastAsia="Arial" w:hAnsi="Arial" w:cs="Arial"/>
          <w:b/>
          <w:sz w:val="22"/>
          <w:szCs w:val="22"/>
        </w:rPr>
        <w:t>No</w:t>
      </w:r>
      <w:r>
        <w:rPr>
          <w:rFonts w:ascii="Arial" w:eastAsia="Arial" w:hAnsi="Arial" w:cs="Arial"/>
          <w:b/>
          <w:sz w:val="22"/>
          <w:szCs w:val="22"/>
        </w:rPr>
        <w:t>tes:</w:t>
      </w:r>
    </w:p>
    <w:p w:rsidR="00F55BC5" w:rsidRDefault="003D143A">
      <w:pPr>
        <w:numPr>
          <w:ilvl w:val="0"/>
          <w:numId w:val="3"/>
        </w:numPr>
        <w:spacing w:line="276" w:lineRule="auto"/>
        <w:rPr>
          <w:rFonts w:ascii="Arial" w:eastAsia="Arial" w:hAnsi="Arial" w:cs="Arial"/>
          <w:sz w:val="22"/>
          <w:szCs w:val="22"/>
        </w:rPr>
      </w:pPr>
      <w:r>
        <w:rPr>
          <w:rFonts w:ascii="Arial" w:eastAsia="Arial" w:hAnsi="Arial" w:cs="Arial"/>
          <w:sz w:val="22"/>
          <w:szCs w:val="22"/>
          <w:u w:val="single"/>
        </w:rPr>
        <w:t>Change in Fossil Fuel Use (per year)</w:t>
      </w:r>
      <w:r>
        <w:rPr>
          <w:rFonts w:ascii="Arial" w:eastAsia="Arial" w:hAnsi="Arial" w:cs="Arial"/>
          <w:sz w:val="22"/>
          <w:szCs w:val="22"/>
        </w:rPr>
        <w:t xml:space="preserve">:  Positive (+) percentages represent </w:t>
      </w:r>
      <w:r>
        <w:rPr>
          <w:rFonts w:ascii="Arial" w:eastAsia="Arial" w:hAnsi="Arial" w:cs="Arial"/>
          <w:b/>
          <w:sz w:val="22"/>
          <w:szCs w:val="22"/>
        </w:rPr>
        <w:t>increased</w:t>
      </w:r>
      <w:r>
        <w:rPr>
          <w:rFonts w:ascii="Arial" w:eastAsia="Arial" w:hAnsi="Arial" w:cs="Arial"/>
          <w:sz w:val="22"/>
          <w:szCs w:val="22"/>
        </w:rPr>
        <w:t xml:space="preserve"> fossil carbon emissions and a negative (-) percentages represent </w:t>
      </w:r>
      <w:r>
        <w:rPr>
          <w:rFonts w:ascii="Arial" w:eastAsia="Arial" w:hAnsi="Arial" w:cs="Arial"/>
          <w:b/>
          <w:sz w:val="22"/>
          <w:szCs w:val="22"/>
        </w:rPr>
        <w:t>decreased</w:t>
      </w:r>
      <w:r>
        <w:rPr>
          <w:rFonts w:ascii="Arial" w:eastAsia="Arial" w:hAnsi="Arial" w:cs="Arial"/>
          <w:sz w:val="22"/>
          <w:szCs w:val="22"/>
        </w:rPr>
        <w:t xml:space="preserve"> fossil carbon emissions, each compared to the previous year.</w:t>
      </w:r>
    </w:p>
    <w:p w:rsidR="00F55BC5" w:rsidRDefault="003D143A">
      <w:pPr>
        <w:numPr>
          <w:ilvl w:val="0"/>
          <w:numId w:val="3"/>
        </w:numPr>
        <w:spacing w:after="160" w:line="276" w:lineRule="auto"/>
        <w:rPr>
          <w:rFonts w:ascii="Arial" w:eastAsia="Arial" w:hAnsi="Arial" w:cs="Arial"/>
          <w:sz w:val="22"/>
          <w:szCs w:val="22"/>
        </w:rPr>
      </w:pPr>
      <w:r>
        <w:rPr>
          <w:rFonts w:ascii="Arial" w:eastAsia="Arial" w:hAnsi="Arial" w:cs="Arial"/>
          <w:sz w:val="22"/>
          <w:szCs w:val="22"/>
          <w:u w:val="single"/>
        </w:rPr>
        <w:lastRenderedPageBreak/>
        <w:t>Net deforestation rate per year</w:t>
      </w:r>
      <w:r>
        <w:rPr>
          <w:rFonts w:ascii="Arial" w:eastAsia="Arial" w:hAnsi="Arial" w:cs="Arial"/>
          <w:sz w:val="22"/>
          <w:szCs w:val="22"/>
        </w:rPr>
        <w:t xml:space="preserve">: An increasingly positive (+) number represents an </w:t>
      </w:r>
      <w:r>
        <w:rPr>
          <w:rFonts w:ascii="Arial" w:eastAsia="Arial" w:hAnsi="Arial" w:cs="Arial"/>
          <w:b/>
          <w:sz w:val="22"/>
          <w:szCs w:val="22"/>
        </w:rPr>
        <w:t>increase in deforestation</w:t>
      </w:r>
      <w:r>
        <w:rPr>
          <w:rFonts w:ascii="Arial" w:eastAsia="Arial" w:hAnsi="Arial" w:cs="Arial"/>
          <w:sz w:val="22"/>
          <w:szCs w:val="22"/>
        </w:rPr>
        <w:t xml:space="preserve"> (cutting down trees) and an increasingly negative number represents </w:t>
      </w:r>
      <w:r>
        <w:rPr>
          <w:rFonts w:ascii="Arial" w:eastAsia="Arial" w:hAnsi="Arial" w:cs="Arial"/>
          <w:b/>
          <w:sz w:val="22"/>
          <w:szCs w:val="22"/>
        </w:rPr>
        <w:t>increasing reforestation</w:t>
      </w:r>
      <w:r>
        <w:rPr>
          <w:rFonts w:ascii="Arial" w:eastAsia="Arial" w:hAnsi="Arial" w:cs="Arial"/>
          <w:sz w:val="22"/>
          <w:szCs w:val="22"/>
        </w:rPr>
        <w:t xml:space="preserve"> (planting/replanting of trees).</w:t>
      </w:r>
    </w:p>
    <w:p w:rsidR="00F55BC5" w:rsidRDefault="003D143A">
      <w:pPr>
        <w:numPr>
          <w:ilvl w:val="0"/>
          <w:numId w:val="2"/>
        </w:numPr>
        <w:spacing w:before="200" w:after="100" w:line="276" w:lineRule="auto"/>
        <w:ind w:left="360"/>
        <w:rPr>
          <w:rFonts w:ascii="Arial" w:eastAsia="Arial" w:hAnsi="Arial" w:cs="Arial"/>
          <w:sz w:val="22"/>
          <w:szCs w:val="22"/>
        </w:rPr>
      </w:pPr>
      <w:r>
        <w:rPr>
          <w:rFonts w:ascii="Arial" w:eastAsia="Arial" w:hAnsi="Arial" w:cs="Arial"/>
          <w:sz w:val="22"/>
          <w:szCs w:val="22"/>
        </w:rPr>
        <w:t xml:space="preserve">Make some adjustments to the </w:t>
      </w:r>
      <w:r>
        <w:rPr>
          <w:rFonts w:ascii="Arial" w:eastAsia="Arial" w:hAnsi="Arial" w:cs="Arial"/>
          <w:b/>
          <w:sz w:val="22"/>
          <w:szCs w:val="22"/>
        </w:rPr>
        <w:t>deforestation</w:t>
      </w:r>
      <w:r>
        <w:rPr>
          <w:rFonts w:ascii="Arial" w:eastAsia="Arial" w:hAnsi="Arial" w:cs="Arial"/>
          <w:sz w:val="22"/>
          <w:szCs w:val="22"/>
        </w:rPr>
        <w:t xml:space="preserve"> numbers an</w:t>
      </w:r>
      <w:r>
        <w:rPr>
          <w:rFonts w:ascii="Arial" w:eastAsia="Arial" w:hAnsi="Arial" w:cs="Arial"/>
          <w:sz w:val="22"/>
          <w:szCs w:val="22"/>
        </w:rPr>
        <w:t xml:space="preserve">d run the simulation again (to 2100). What do you notice about the graph?  Make a claim about the effect of deforestation on our ability to reach our emissions goals by 2100 and support your claim with at least </w:t>
      </w:r>
      <w:r>
        <w:rPr>
          <w:rFonts w:ascii="Arial" w:eastAsia="Arial" w:hAnsi="Arial" w:cs="Arial"/>
          <w:b/>
          <w:sz w:val="22"/>
          <w:szCs w:val="22"/>
        </w:rPr>
        <w:t>two</w:t>
      </w:r>
      <w:r>
        <w:rPr>
          <w:rFonts w:ascii="Arial" w:eastAsia="Arial" w:hAnsi="Arial" w:cs="Arial"/>
          <w:sz w:val="22"/>
          <w:szCs w:val="22"/>
        </w:rPr>
        <w:t xml:space="preserve"> pieces of evidence.</w:t>
      </w:r>
    </w:p>
    <w:p w:rsidR="00F55BC5" w:rsidRDefault="003D143A">
      <w:pPr>
        <w:spacing w:before="200" w:after="100" w:line="276" w:lineRule="auto"/>
        <w:rPr>
          <w:rFonts w:ascii="Arial" w:eastAsia="Arial" w:hAnsi="Arial" w:cs="Arial"/>
          <w:color w:val="FF0000"/>
          <w:sz w:val="22"/>
          <w:szCs w:val="22"/>
        </w:rPr>
      </w:pPr>
      <w:r>
        <w:rPr>
          <w:rFonts w:ascii="Arial" w:eastAsia="Arial" w:hAnsi="Arial" w:cs="Arial"/>
          <w:color w:val="FF0000"/>
          <w:sz w:val="22"/>
          <w:szCs w:val="22"/>
        </w:rPr>
        <w:t xml:space="preserve">When I set the deforestation level to </w:t>
      </w:r>
      <w:r>
        <w:rPr>
          <w:rFonts w:ascii="Arial" w:eastAsia="Arial" w:hAnsi="Arial" w:cs="Arial"/>
          <w:color w:val="FF0000"/>
          <w:sz w:val="22"/>
          <w:szCs w:val="22"/>
        </w:rPr>
        <w:t>2</w:t>
      </w:r>
      <w:r>
        <w:rPr>
          <w:rFonts w:ascii="Arial" w:eastAsia="Arial" w:hAnsi="Arial" w:cs="Arial"/>
          <w:color w:val="FF0000"/>
          <w:sz w:val="22"/>
          <w:szCs w:val="22"/>
        </w:rPr>
        <w:t xml:space="preserve">, I </w:t>
      </w:r>
      <w:r>
        <w:rPr>
          <w:rFonts w:ascii="Arial" w:eastAsia="Arial" w:hAnsi="Arial" w:cs="Arial"/>
          <w:color w:val="FF0000"/>
          <w:sz w:val="22"/>
          <w:szCs w:val="22"/>
        </w:rPr>
        <w:t>observed that the goal limit was reached in 2060</w:t>
      </w:r>
    </w:p>
    <w:p w:rsidR="00F55BC5" w:rsidRDefault="003D143A">
      <w:pPr>
        <w:spacing w:before="200" w:after="100" w:line="276" w:lineRule="auto"/>
        <w:rPr>
          <w:rFonts w:ascii="Arial" w:eastAsia="Arial" w:hAnsi="Arial" w:cs="Arial"/>
          <w:color w:val="FF0000"/>
          <w:sz w:val="22"/>
          <w:szCs w:val="22"/>
        </w:rPr>
      </w:pPr>
      <w:r>
        <w:rPr>
          <w:rFonts w:ascii="Arial" w:eastAsia="Arial" w:hAnsi="Arial" w:cs="Arial"/>
          <w:color w:val="FF0000"/>
          <w:sz w:val="22"/>
          <w:szCs w:val="22"/>
        </w:rPr>
        <w:t xml:space="preserve">When I set the deforestation level to </w:t>
      </w:r>
      <w:r>
        <w:rPr>
          <w:rFonts w:ascii="Arial" w:eastAsia="Arial" w:hAnsi="Arial" w:cs="Arial"/>
          <w:color w:val="FF0000"/>
          <w:sz w:val="22"/>
          <w:szCs w:val="22"/>
        </w:rPr>
        <w:t>4</w:t>
      </w:r>
      <w:r>
        <w:rPr>
          <w:rFonts w:ascii="Arial" w:eastAsia="Arial" w:hAnsi="Arial" w:cs="Arial"/>
          <w:color w:val="FF0000"/>
          <w:sz w:val="22"/>
          <w:szCs w:val="22"/>
        </w:rPr>
        <w:t xml:space="preserve">, I </w:t>
      </w:r>
      <w:r>
        <w:rPr>
          <w:rFonts w:ascii="Arial" w:eastAsia="Arial" w:hAnsi="Arial" w:cs="Arial"/>
          <w:color w:val="FF0000"/>
          <w:sz w:val="22"/>
          <w:szCs w:val="22"/>
        </w:rPr>
        <w:t xml:space="preserve">observed that </w:t>
      </w:r>
      <w:proofErr w:type="spellStart"/>
      <w:proofErr w:type="gramStart"/>
      <w:r>
        <w:rPr>
          <w:rFonts w:ascii="Arial" w:eastAsia="Arial" w:hAnsi="Arial" w:cs="Arial"/>
          <w:color w:val="FF0000"/>
          <w:sz w:val="22"/>
          <w:szCs w:val="22"/>
        </w:rPr>
        <w:t>th</w:t>
      </w:r>
      <w:proofErr w:type="spellEnd"/>
      <w:proofErr w:type="gramEnd"/>
      <w:r>
        <w:rPr>
          <w:rFonts w:ascii="Arial" w:eastAsia="Arial" w:hAnsi="Arial" w:cs="Arial"/>
          <w:color w:val="FF0000"/>
          <w:sz w:val="22"/>
          <w:szCs w:val="22"/>
        </w:rPr>
        <w:t xml:space="preserve"> goal limit was reached by 2050.</w:t>
      </w:r>
    </w:p>
    <w:p w:rsidR="00F55BC5" w:rsidRDefault="003D143A">
      <w:pPr>
        <w:spacing w:after="100" w:line="276" w:lineRule="auto"/>
        <w:ind w:left="360" w:hanging="360"/>
        <w:rPr>
          <w:rFonts w:ascii="Arial" w:eastAsia="Arial" w:hAnsi="Arial" w:cs="Arial"/>
          <w:color w:val="FF0000"/>
          <w:sz w:val="22"/>
          <w:szCs w:val="22"/>
        </w:rPr>
      </w:pPr>
      <w:r>
        <w:rPr>
          <w:rFonts w:ascii="Arial" w:eastAsia="Arial" w:hAnsi="Arial" w:cs="Arial"/>
          <w:color w:val="FF0000"/>
          <w:sz w:val="22"/>
          <w:szCs w:val="22"/>
        </w:rPr>
        <w:t xml:space="preserve">The effect of </w:t>
      </w:r>
      <w:r>
        <w:rPr>
          <w:rFonts w:ascii="Arial" w:eastAsia="Arial" w:hAnsi="Arial" w:cs="Arial"/>
          <w:color w:val="FF0000"/>
          <w:sz w:val="22"/>
          <w:szCs w:val="22"/>
        </w:rPr>
        <w:t>deforestation</w:t>
      </w:r>
      <w:r>
        <w:rPr>
          <w:rFonts w:ascii="Arial" w:eastAsia="Arial" w:hAnsi="Arial" w:cs="Arial"/>
          <w:color w:val="FF0000"/>
          <w:sz w:val="22"/>
          <w:szCs w:val="22"/>
        </w:rPr>
        <w:t xml:space="preserve"> on </w:t>
      </w:r>
      <w:r>
        <w:rPr>
          <w:rFonts w:ascii="Arial" w:eastAsia="Arial" w:hAnsi="Arial" w:cs="Arial"/>
          <w:color w:val="FF0000"/>
          <w:sz w:val="22"/>
          <w:szCs w:val="22"/>
        </w:rPr>
        <w:t>the levels of atmospheric</w:t>
      </w:r>
      <w:r>
        <w:rPr>
          <w:rFonts w:ascii="Arial" w:eastAsia="Arial" w:hAnsi="Arial" w:cs="Arial"/>
          <w:color w:val="FF0000"/>
          <w:sz w:val="22"/>
          <w:szCs w:val="22"/>
        </w:rPr>
        <w:t xml:space="preserve"> </w:t>
      </w:r>
      <w:r>
        <w:rPr>
          <w:rFonts w:ascii="Arial" w:eastAsia="Arial" w:hAnsi="Arial" w:cs="Arial"/>
          <w:color w:val="FF0000"/>
          <w:sz w:val="22"/>
          <w:szCs w:val="22"/>
        </w:rPr>
        <w:t xml:space="preserve">CO2 </w:t>
      </w:r>
      <w:r>
        <w:rPr>
          <w:rFonts w:ascii="Arial" w:eastAsia="Arial" w:hAnsi="Arial" w:cs="Arial"/>
          <w:color w:val="FF0000"/>
          <w:sz w:val="22"/>
          <w:szCs w:val="22"/>
        </w:rPr>
        <w:t xml:space="preserve">is </w:t>
      </w:r>
      <w:r>
        <w:rPr>
          <w:rFonts w:ascii="Arial" w:eastAsia="Arial" w:hAnsi="Arial" w:cs="Arial"/>
          <w:color w:val="FF0000"/>
          <w:sz w:val="22"/>
          <w:szCs w:val="22"/>
        </w:rPr>
        <w:t xml:space="preserve">significant, with an increase in deforestation leading to an increase in atmospheric CO2. </w:t>
      </w:r>
    </w:p>
    <w:p w:rsidR="00F55BC5" w:rsidRDefault="00F55BC5">
      <w:pPr>
        <w:spacing w:after="100" w:line="276" w:lineRule="auto"/>
        <w:rPr>
          <w:rFonts w:ascii="Arial" w:eastAsia="Arial" w:hAnsi="Arial" w:cs="Arial"/>
          <w:b/>
          <w:sz w:val="22"/>
          <w:szCs w:val="22"/>
        </w:rPr>
      </w:pPr>
    </w:p>
    <w:p w:rsidR="00F55BC5" w:rsidRDefault="003D143A">
      <w:pPr>
        <w:numPr>
          <w:ilvl w:val="0"/>
          <w:numId w:val="2"/>
        </w:numPr>
        <w:spacing w:after="100" w:line="276" w:lineRule="auto"/>
        <w:ind w:left="360"/>
        <w:rPr>
          <w:rFonts w:ascii="Arial" w:eastAsia="Arial" w:hAnsi="Arial" w:cs="Arial"/>
          <w:sz w:val="22"/>
          <w:szCs w:val="22"/>
        </w:rPr>
      </w:pPr>
      <w:r>
        <w:rPr>
          <w:rFonts w:ascii="Arial" w:eastAsia="Arial" w:hAnsi="Arial" w:cs="Arial"/>
          <w:sz w:val="22"/>
          <w:szCs w:val="22"/>
        </w:rPr>
        <w:t xml:space="preserve">Now, make some adjustments to the </w:t>
      </w:r>
      <w:r>
        <w:rPr>
          <w:rFonts w:ascii="Arial" w:eastAsia="Arial" w:hAnsi="Arial" w:cs="Arial"/>
          <w:b/>
          <w:sz w:val="22"/>
          <w:szCs w:val="22"/>
        </w:rPr>
        <w:t>fossil fuel use</w:t>
      </w:r>
      <w:r>
        <w:rPr>
          <w:rFonts w:ascii="Arial" w:eastAsia="Arial" w:hAnsi="Arial" w:cs="Arial"/>
          <w:sz w:val="22"/>
          <w:szCs w:val="22"/>
        </w:rPr>
        <w:t xml:space="preserve"> percentage and run the simulation again (to 2100).  What do you notice about the graph?  Make a claim about the ef</w:t>
      </w:r>
      <w:r>
        <w:rPr>
          <w:rFonts w:ascii="Arial" w:eastAsia="Arial" w:hAnsi="Arial" w:cs="Arial"/>
          <w:sz w:val="22"/>
          <w:szCs w:val="22"/>
        </w:rPr>
        <w:t>fect of fossil fuel use on our ability to reach our emissions goals by 2100 and support your claim with at least</w:t>
      </w:r>
      <w:r>
        <w:rPr>
          <w:rFonts w:ascii="Arial" w:eastAsia="Arial" w:hAnsi="Arial" w:cs="Arial"/>
          <w:b/>
          <w:sz w:val="22"/>
          <w:szCs w:val="22"/>
        </w:rPr>
        <w:t xml:space="preserve"> two</w:t>
      </w:r>
      <w:r>
        <w:rPr>
          <w:rFonts w:ascii="Arial" w:eastAsia="Arial" w:hAnsi="Arial" w:cs="Arial"/>
          <w:sz w:val="22"/>
          <w:szCs w:val="22"/>
        </w:rPr>
        <w:t xml:space="preserve"> pieces of evidence.</w:t>
      </w:r>
    </w:p>
    <w:p w:rsidR="00F55BC5" w:rsidRDefault="003D143A">
      <w:pPr>
        <w:spacing w:after="100" w:line="276" w:lineRule="auto"/>
        <w:ind w:left="360"/>
        <w:rPr>
          <w:rFonts w:ascii="Arial" w:eastAsia="Arial" w:hAnsi="Arial" w:cs="Arial"/>
          <w:color w:val="FF0000"/>
          <w:sz w:val="22"/>
          <w:szCs w:val="22"/>
        </w:rPr>
      </w:pPr>
      <w:r>
        <w:rPr>
          <w:rFonts w:ascii="Arial" w:eastAsia="Arial" w:hAnsi="Arial" w:cs="Arial"/>
          <w:color w:val="FF0000"/>
          <w:sz w:val="22"/>
          <w:szCs w:val="22"/>
        </w:rPr>
        <w:t xml:space="preserve">When I set the deforestation level to </w:t>
      </w:r>
      <w:r>
        <w:rPr>
          <w:rFonts w:ascii="Arial" w:eastAsia="Arial" w:hAnsi="Arial" w:cs="Arial"/>
          <w:color w:val="FF0000"/>
          <w:sz w:val="22"/>
          <w:szCs w:val="22"/>
        </w:rPr>
        <w:t>4</w:t>
      </w:r>
      <w:r>
        <w:rPr>
          <w:rFonts w:ascii="Arial" w:eastAsia="Arial" w:hAnsi="Arial" w:cs="Arial"/>
          <w:color w:val="FF0000"/>
          <w:sz w:val="22"/>
          <w:szCs w:val="22"/>
        </w:rPr>
        <w:t xml:space="preserve">, I </w:t>
      </w:r>
      <w:r>
        <w:rPr>
          <w:rFonts w:ascii="Arial" w:eastAsia="Arial" w:hAnsi="Arial" w:cs="Arial"/>
          <w:color w:val="FF0000"/>
          <w:sz w:val="22"/>
          <w:szCs w:val="22"/>
        </w:rPr>
        <w:t xml:space="preserve">observed that by the year 2100, there would be 0.0 GT of carbon released. </w:t>
      </w:r>
    </w:p>
    <w:p w:rsidR="00F55BC5" w:rsidRDefault="003D143A">
      <w:pPr>
        <w:spacing w:after="100" w:line="276" w:lineRule="auto"/>
        <w:ind w:left="360"/>
        <w:rPr>
          <w:rFonts w:ascii="Arial" w:eastAsia="Arial" w:hAnsi="Arial" w:cs="Arial"/>
          <w:color w:val="FF0000"/>
          <w:sz w:val="22"/>
          <w:szCs w:val="22"/>
        </w:rPr>
      </w:pPr>
      <w:r>
        <w:rPr>
          <w:rFonts w:ascii="Arial" w:eastAsia="Arial" w:hAnsi="Arial" w:cs="Arial"/>
          <w:color w:val="FF0000"/>
          <w:sz w:val="22"/>
          <w:szCs w:val="22"/>
        </w:rPr>
        <w:t>W</w:t>
      </w:r>
      <w:r>
        <w:rPr>
          <w:rFonts w:ascii="Arial" w:eastAsia="Arial" w:hAnsi="Arial" w:cs="Arial"/>
          <w:color w:val="FF0000"/>
          <w:sz w:val="22"/>
          <w:szCs w:val="22"/>
        </w:rPr>
        <w:t xml:space="preserve">hen I set the deforestation level to </w:t>
      </w:r>
      <w:r>
        <w:rPr>
          <w:rFonts w:ascii="Arial" w:eastAsia="Arial" w:hAnsi="Arial" w:cs="Arial"/>
          <w:color w:val="FF0000"/>
          <w:sz w:val="22"/>
          <w:szCs w:val="22"/>
        </w:rPr>
        <w:t>2</w:t>
      </w:r>
      <w:r>
        <w:rPr>
          <w:rFonts w:ascii="Arial" w:eastAsia="Arial" w:hAnsi="Arial" w:cs="Arial"/>
          <w:color w:val="FF0000"/>
          <w:sz w:val="22"/>
          <w:szCs w:val="22"/>
        </w:rPr>
        <w:t xml:space="preserve">, I </w:t>
      </w:r>
      <w:r>
        <w:rPr>
          <w:rFonts w:ascii="Arial" w:eastAsia="Arial" w:hAnsi="Arial" w:cs="Arial"/>
          <w:color w:val="FF0000"/>
          <w:sz w:val="22"/>
          <w:szCs w:val="22"/>
        </w:rPr>
        <w:t>observed that by 2100</w:t>
      </w:r>
      <w:proofErr w:type="gramStart"/>
      <w:r>
        <w:rPr>
          <w:rFonts w:ascii="Arial" w:eastAsia="Arial" w:hAnsi="Arial" w:cs="Arial"/>
          <w:color w:val="FF0000"/>
          <w:sz w:val="22"/>
          <w:szCs w:val="22"/>
        </w:rPr>
        <w:t>,there</w:t>
      </w:r>
      <w:proofErr w:type="gramEnd"/>
      <w:r>
        <w:rPr>
          <w:rFonts w:ascii="Arial" w:eastAsia="Arial" w:hAnsi="Arial" w:cs="Arial"/>
          <w:color w:val="FF0000"/>
          <w:sz w:val="22"/>
          <w:szCs w:val="22"/>
        </w:rPr>
        <w:t xml:space="preserve"> would be 0.0 GT of carbon released. </w:t>
      </w:r>
    </w:p>
    <w:p w:rsidR="00F55BC5" w:rsidRDefault="003D143A">
      <w:pPr>
        <w:spacing w:after="100" w:line="276" w:lineRule="auto"/>
        <w:ind w:left="360"/>
        <w:rPr>
          <w:rFonts w:ascii="Arial" w:eastAsia="Arial" w:hAnsi="Arial" w:cs="Arial"/>
          <w:color w:val="FF0000"/>
          <w:sz w:val="22"/>
          <w:szCs w:val="22"/>
        </w:rPr>
      </w:pPr>
      <w:r>
        <w:rPr>
          <w:rFonts w:ascii="Arial" w:eastAsia="Arial" w:hAnsi="Arial" w:cs="Arial"/>
          <w:color w:val="FF0000"/>
          <w:sz w:val="22"/>
          <w:szCs w:val="22"/>
        </w:rPr>
        <w:t xml:space="preserve">The effect of </w:t>
      </w:r>
      <w:r>
        <w:rPr>
          <w:rFonts w:ascii="Arial" w:eastAsia="Arial" w:hAnsi="Arial" w:cs="Arial"/>
          <w:color w:val="FF0000"/>
          <w:sz w:val="22"/>
          <w:szCs w:val="22"/>
        </w:rPr>
        <w:t>fossil fuel use</w:t>
      </w:r>
      <w:r>
        <w:rPr>
          <w:rFonts w:ascii="Arial" w:eastAsia="Arial" w:hAnsi="Arial" w:cs="Arial"/>
          <w:color w:val="FF0000"/>
          <w:sz w:val="22"/>
          <w:szCs w:val="22"/>
        </w:rPr>
        <w:t xml:space="preserve"> on </w:t>
      </w:r>
      <w:r>
        <w:rPr>
          <w:rFonts w:ascii="Arial" w:eastAsia="Arial" w:hAnsi="Arial" w:cs="Arial"/>
          <w:color w:val="FF0000"/>
          <w:sz w:val="22"/>
          <w:szCs w:val="22"/>
        </w:rPr>
        <w:t>atmospheric CO2</w:t>
      </w:r>
      <w:r>
        <w:rPr>
          <w:rFonts w:ascii="Arial" w:eastAsia="Arial" w:hAnsi="Arial" w:cs="Arial"/>
          <w:color w:val="FF0000"/>
          <w:sz w:val="22"/>
          <w:szCs w:val="22"/>
        </w:rPr>
        <w:t xml:space="preserve"> </w:t>
      </w:r>
      <w:r>
        <w:rPr>
          <w:rFonts w:ascii="Arial" w:eastAsia="Arial" w:hAnsi="Arial" w:cs="Arial"/>
          <w:color w:val="FF0000"/>
          <w:sz w:val="22"/>
          <w:szCs w:val="22"/>
        </w:rPr>
        <w:t xml:space="preserve">is that it will lead to increased CO2 emission and depletion of carbon in the sinks. </w:t>
      </w:r>
    </w:p>
    <w:p w:rsidR="00F55BC5" w:rsidRDefault="00F55BC5">
      <w:pPr>
        <w:spacing w:after="100" w:line="276" w:lineRule="auto"/>
        <w:rPr>
          <w:rFonts w:ascii="Arial" w:eastAsia="Arial" w:hAnsi="Arial" w:cs="Arial"/>
          <w:sz w:val="22"/>
          <w:szCs w:val="22"/>
        </w:rPr>
      </w:pPr>
    </w:p>
    <w:p w:rsidR="00F55BC5" w:rsidRDefault="003D143A">
      <w:pPr>
        <w:numPr>
          <w:ilvl w:val="0"/>
          <w:numId w:val="2"/>
        </w:numPr>
        <w:spacing w:after="100" w:line="276" w:lineRule="auto"/>
        <w:ind w:left="0" w:firstLine="0"/>
        <w:rPr>
          <w:rFonts w:ascii="Arial" w:eastAsia="Arial" w:hAnsi="Arial" w:cs="Arial"/>
          <w:sz w:val="22"/>
          <w:szCs w:val="22"/>
        </w:rPr>
      </w:pPr>
      <w:r>
        <w:rPr>
          <w:rFonts w:ascii="Arial" w:eastAsia="Arial" w:hAnsi="Arial" w:cs="Arial"/>
          <w:sz w:val="22"/>
          <w:szCs w:val="22"/>
        </w:rPr>
        <w:t xml:space="preserve">Which of the </w:t>
      </w:r>
      <w:r>
        <w:rPr>
          <w:rFonts w:ascii="Arial" w:eastAsia="Arial" w:hAnsi="Arial" w:cs="Arial"/>
          <w:sz w:val="22"/>
          <w:szCs w:val="22"/>
        </w:rPr>
        <w:t xml:space="preserve">two factors above (deforestation </w:t>
      </w:r>
      <w:r>
        <w:rPr>
          <w:rFonts w:ascii="Arial" w:eastAsia="Arial" w:hAnsi="Arial" w:cs="Arial"/>
          <w:b/>
          <w:sz w:val="22"/>
          <w:szCs w:val="22"/>
        </w:rPr>
        <w:t>or</w:t>
      </w:r>
      <w:r>
        <w:rPr>
          <w:rFonts w:ascii="Arial" w:eastAsia="Arial" w:hAnsi="Arial" w:cs="Arial"/>
          <w:sz w:val="22"/>
          <w:szCs w:val="22"/>
        </w:rPr>
        <w:t xml:space="preserve"> fossil fuel use) appears to have the greatest impact on the amount of carbon dioxide being released into the atmosphere?  </w:t>
      </w:r>
      <w:r w:rsidR="00696A77">
        <w:rPr>
          <w:rFonts w:ascii="Arial" w:eastAsia="Arial" w:hAnsi="Arial" w:cs="Arial"/>
          <w:color w:val="BF0000"/>
          <w:sz w:val="22"/>
          <w:szCs w:val="22"/>
        </w:rPr>
        <w:t>Deforestation has the greatest impact on the carbon dioxide being released in the atmosphere because it reduces the removal component in the cycle.</w:t>
      </w:r>
      <w:bookmarkStart w:id="2" w:name="_GoBack"/>
      <w:bookmarkEnd w:id="2"/>
    </w:p>
    <w:p w:rsidR="00F55BC5" w:rsidRDefault="003D143A">
      <w:pPr>
        <w:spacing w:after="100" w:line="276" w:lineRule="auto"/>
        <w:rPr>
          <w:rFonts w:ascii="Arial" w:eastAsia="Arial" w:hAnsi="Arial" w:cs="Arial"/>
          <w:sz w:val="22"/>
          <w:szCs w:val="22"/>
        </w:rPr>
      </w:pPr>
      <w:r>
        <w:rPr>
          <w:rFonts w:ascii="Arial" w:eastAsia="Arial" w:hAnsi="Arial" w:cs="Arial"/>
          <w:sz w:val="22"/>
          <w:szCs w:val="22"/>
          <w:highlight w:val="white"/>
        </w:rPr>
        <w:t xml:space="preserve">The </w:t>
      </w:r>
      <w:hyperlink r:id="rId13" w:history="1">
        <w:r>
          <w:rPr>
            <w:rFonts w:ascii="Arial" w:eastAsia="Arial" w:hAnsi="Arial" w:cs="Arial"/>
            <w:color w:val="1155CC"/>
            <w:sz w:val="22"/>
            <w:szCs w:val="22"/>
            <w:highlight w:val="white"/>
            <w:u w:val="single"/>
          </w:rPr>
          <w:t xml:space="preserve">Intergovernmental Panel on Climate </w:t>
        </w:r>
        <w:proofErr w:type="spellStart"/>
        <w:r>
          <w:rPr>
            <w:rFonts w:ascii="Arial" w:eastAsia="Arial" w:hAnsi="Arial" w:cs="Arial"/>
            <w:color w:val="1155CC"/>
            <w:sz w:val="22"/>
            <w:szCs w:val="22"/>
            <w:highlight w:val="white"/>
            <w:u w:val="single"/>
          </w:rPr>
          <w:t>Changes’s</w:t>
        </w:r>
        <w:proofErr w:type="spellEnd"/>
        <w:r>
          <w:rPr>
            <w:rFonts w:ascii="Arial" w:eastAsia="Arial" w:hAnsi="Arial" w:cs="Arial"/>
            <w:color w:val="1155CC"/>
            <w:sz w:val="22"/>
            <w:szCs w:val="22"/>
            <w:highlight w:val="white"/>
            <w:u w:val="single"/>
          </w:rPr>
          <w:t xml:space="preserve"> 2014 report</w:t>
        </w:r>
      </w:hyperlink>
      <w:r>
        <w:rPr>
          <w:rFonts w:ascii="Arial" w:eastAsia="Arial" w:hAnsi="Arial" w:cs="Arial"/>
          <w:sz w:val="22"/>
          <w:szCs w:val="22"/>
          <w:highlight w:val="white"/>
        </w:rPr>
        <w:t xml:space="preserve"> indicated that atmospheric concentration of </w:t>
      </w:r>
      <w:hyperlink r:id="rId14" w:history="1">
        <w:r>
          <w:rPr>
            <w:rFonts w:ascii="Arial" w:eastAsia="Arial" w:hAnsi="Arial" w:cs="Arial"/>
            <w:sz w:val="22"/>
            <w:szCs w:val="22"/>
            <w:highlight w:val="white"/>
          </w:rPr>
          <w:t>450 ppm CO</w:t>
        </w:r>
      </w:hyperlink>
      <w:hyperlink r:id="rId15" w:history="1">
        <w:r>
          <w:rPr>
            <w:rFonts w:ascii="Arial" w:eastAsia="Arial" w:hAnsi="Arial" w:cs="Arial"/>
            <w:sz w:val="22"/>
            <w:szCs w:val="22"/>
            <w:highlight w:val="white"/>
            <w:vertAlign w:val="subscript"/>
          </w:rPr>
          <w:t xml:space="preserve">2 </w:t>
        </w:r>
      </w:hyperlink>
      <w:hyperlink r:id="rId16" w:history="1">
        <w:r>
          <w:rPr>
            <w:rFonts w:ascii="Arial" w:eastAsia="Arial" w:hAnsi="Arial" w:cs="Arial"/>
            <w:b/>
            <w:sz w:val="22"/>
            <w:szCs w:val="22"/>
            <w:highlight w:val="white"/>
          </w:rPr>
          <w:t>equivalent</w:t>
        </w:r>
      </w:hyperlink>
      <w:r>
        <w:rPr>
          <w:rFonts w:ascii="Arial" w:eastAsia="Arial" w:hAnsi="Arial" w:cs="Arial"/>
          <w:sz w:val="22"/>
          <w:szCs w:val="22"/>
          <w:highlight w:val="white"/>
        </w:rPr>
        <w:t xml:space="preserve"> gives us a 66% chance to comply with the Paris A</w:t>
      </w:r>
      <w:r>
        <w:rPr>
          <w:rFonts w:ascii="Arial" w:eastAsia="Arial" w:hAnsi="Arial" w:cs="Arial"/>
          <w:sz w:val="22"/>
          <w:szCs w:val="22"/>
          <w:highlight w:val="white"/>
        </w:rPr>
        <w:t>greement’s 2°C goal. This confirms the need to rapidly end emitting carbon, while als</w:t>
      </w:r>
      <w:r>
        <w:rPr>
          <w:rFonts w:ascii="Arial" w:eastAsia="Arial" w:hAnsi="Arial" w:cs="Arial"/>
          <w:color w:val="231F20"/>
          <w:sz w:val="22"/>
          <w:szCs w:val="22"/>
          <w:highlight w:val="white"/>
        </w:rPr>
        <w:t xml:space="preserve">o scaling up sequestration.  </w:t>
      </w:r>
      <w:r>
        <w:rPr>
          <w:rFonts w:ascii="Arial" w:eastAsia="Arial" w:hAnsi="Arial" w:cs="Arial"/>
          <w:sz w:val="22"/>
          <w:szCs w:val="22"/>
        </w:rPr>
        <w:t xml:space="preserve">(Global Footprint Network, </w:t>
      </w:r>
      <w:proofErr w:type="spellStart"/>
      <w:r>
        <w:rPr>
          <w:rFonts w:ascii="Arial" w:eastAsia="Arial" w:hAnsi="Arial" w:cs="Arial"/>
          <w:sz w:val="22"/>
          <w:szCs w:val="22"/>
        </w:rPr>
        <w:t>n.d.</w:t>
      </w:r>
      <w:proofErr w:type="spellEnd"/>
      <w:r>
        <w:rPr>
          <w:rFonts w:ascii="Arial" w:eastAsia="Arial" w:hAnsi="Arial" w:cs="Arial"/>
          <w:sz w:val="22"/>
          <w:szCs w:val="22"/>
        </w:rPr>
        <w:t>)</w:t>
      </w:r>
    </w:p>
    <w:p w:rsidR="00F55BC5" w:rsidRDefault="003D143A">
      <w:pPr>
        <w:spacing w:after="100" w:line="276" w:lineRule="auto"/>
        <w:rPr>
          <w:rFonts w:ascii="Arial" w:eastAsia="Arial" w:hAnsi="Arial" w:cs="Arial"/>
          <w:sz w:val="22"/>
          <w:szCs w:val="22"/>
        </w:rPr>
      </w:pPr>
      <w:r>
        <w:rPr>
          <w:rFonts w:ascii="Arial" w:eastAsia="Arial" w:hAnsi="Arial" w:cs="Arial"/>
          <w:sz w:val="22"/>
          <w:szCs w:val="22"/>
        </w:rPr>
        <w:t xml:space="preserve">The </w:t>
      </w:r>
      <w:hyperlink r:id="rId17" w:history="1">
        <w:r>
          <w:rPr>
            <w:rFonts w:ascii="Arial" w:eastAsia="Arial" w:hAnsi="Arial" w:cs="Arial"/>
            <w:color w:val="1155CC"/>
            <w:sz w:val="22"/>
            <w:szCs w:val="22"/>
            <w:u w:val="single"/>
          </w:rPr>
          <w:t>Mauna Loa Observatory</w:t>
        </w:r>
      </w:hyperlink>
      <w:r>
        <w:rPr>
          <w:rFonts w:ascii="Arial" w:eastAsia="Arial" w:hAnsi="Arial" w:cs="Arial"/>
          <w:sz w:val="22"/>
          <w:szCs w:val="22"/>
        </w:rPr>
        <w:t xml:space="preserve"> measured the average atm</w:t>
      </w:r>
      <w:r>
        <w:rPr>
          <w:rFonts w:ascii="Arial" w:eastAsia="Arial" w:hAnsi="Arial" w:cs="Arial"/>
          <w:sz w:val="22"/>
          <w:szCs w:val="22"/>
        </w:rPr>
        <w:t>ospheric CO</w:t>
      </w:r>
      <w:r>
        <w:rPr>
          <w:rFonts w:ascii="Arial" w:eastAsia="Arial" w:hAnsi="Arial" w:cs="Arial"/>
          <w:sz w:val="22"/>
          <w:szCs w:val="22"/>
          <w:vertAlign w:val="subscript"/>
        </w:rPr>
        <w:t>2</w:t>
      </w:r>
      <w:r>
        <w:rPr>
          <w:rFonts w:ascii="Arial" w:eastAsia="Arial" w:hAnsi="Arial" w:cs="Arial"/>
          <w:sz w:val="22"/>
          <w:szCs w:val="22"/>
        </w:rPr>
        <w:t xml:space="preserve"> measurement in December 2020 as just about 413 ppm.  With an approximate 3 ppm increase per year, we are quickly “spending” our 450 ppm Carbon “budget” that will help keep us within the 1.5 to 2</w:t>
      </w:r>
      <w:r>
        <w:rPr>
          <w:rFonts w:ascii="Arial" w:eastAsia="Arial" w:hAnsi="Arial" w:cs="Arial"/>
          <w:sz w:val="22"/>
          <w:szCs w:val="22"/>
          <w:shd w:val="clear" w:color="auto" w:fill="FCFAF6"/>
        </w:rPr>
        <w:t>°C</w:t>
      </w:r>
      <w:r>
        <w:rPr>
          <w:rFonts w:ascii="Arial" w:eastAsia="Arial" w:hAnsi="Arial" w:cs="Arial"/>
          <w:sz w:val="22"/>
          <w:szCs w:val="22"/>
        </w:rPr>
        <w:t xml:space="preserve"> temperature increase by 2100. </w:t>
      </w:r>
    </w:p>
    <w:p w:rsidR="00F55BC5" w:rsidRDefault="003D143A">
      <w:pPr>
        <w:numPr>
          <w:ilvl w:val="0"/>
          <w:numId w:val="2"/>
        </w:numPr>
        <w:spacing w:after="100" w:line="276" w:lineRule="auto"/>
        <w:ind w:left="360"/>
        <w:rPr>
          <w:rFonts w:ascii="Arial" w:eastAsia="Arial" w:hAnsi="Arial" w:cs="Arial"/>
          <w:sz w:val="22"/>
          <w:szCs w:val="22"/>
        </w:rPr>
      </w:pPr>
      <w:r>
        <w:rPr>
          <w:rFonts w:ascii="Arial" w:eastAsia="Arial" w:hAnsi="Arial" w:cs="Arial"/>
          <w:sz w:val="22"/>
          <w:szCs w:val="22"/>
        </w:rPr>
        <w:t>Make a proposal</w:t>
      </w:r>
      <w:r>
        <w:rPr>
          <w:rFonts w:ascii="Arial" w:eastAsia="Arial" w:hAnsi="Arial" w:cs="Arial"/>
          <w:sz w:val="22"/>
          <w:szCs w:val="22"/>
        </w:rPr>
        <w:t xml:space="preserve"> for the level of changes that must be made to keep us within this 450 ppm budget by 2150, and clarify the time frame on which these changes must begin to be implemented.</w:t>
      </w:r>
    </w:p>
    <w:p w:rsidR="00F55BC5" w:rsidRDefault="003D143A">
      <w:pPr>
        <w:spacing w:after="100" w:line="276" w:lineRule="auto"/>
        <w:rPr>
          <w:rFonts w:ascii="Arial" w:eastAsia="Arial" w:hAnsi="Arial" w:cs="Arial"/>
          <w:color w:val="FF0000"/>
          <w:sz w:val="22"/>
          <w:szCs w:val="22"/>
        </w:rPr>
      </w:pPr>
      <w:r>
        <w:rPr>
          <w:rFonts w:ascii="Arial" w:eastAsia="Arial" w:hAnsi="Arial" w:cs="Arial"/>
          <w:color w:val="FF0000"/>
          <w:sz w:val="22"/>
          <w:szCs w:val="22"/>
        </w:rPr>
        <w:t>In order to not exceed 450 ppm atmospheric CO</w:t>
      </w:r>
      <w:r>
        <w:rPr>
          <w:rFonts w:ascii="Arial" w:eastAsia="Arial" w:hAnsi="Arial" w:cs="Arial"/>
          <w:color w:val="FF0000"/>
          <w:sz w:val="22"/>
          <w:szCs w:val="22"/>
          <w:vertAlign w:val="subscript"/>
        </w:rPr>
        <w:t>2</w:t>
      </w:r>
      <w:r>
        <w:rPr>
          <w:rFonts w:ascii="Arial" w:eastAsia="Arial" w:hAnsi="Arial" w:cs="Arial"/>
          <w:color w:val="FF0000"/>
          <w:sz w:val="22"/>
          <w:szCs w:val="22"/>
        </w:rPr>
        <w:t xml:space="preserve"> by 2100, we </w:t>
      </w:r>
      <w:r>
        <w:rPr>
          <w:rFonts w:ascii="Arial" w:eastAsia="Arial" w:hAnsi="Arial" w:cs="Arial"/>
          <w:color w:val="FF0000"/>
          <w:sz w:val="22"/>
          <w:szCs w:val="22"/>
        </w:rPr>
        <w:t>must limit the use of foss</w:t>
      </w:r>
      <w:r>
        <w:rPr>
          <w:rFonts w:ascii="Arial" w:eastAsia="Arial" w:hAnsi="Arial" w:cs="Arial"/>
          <w:color w:val="FF0000"/>
          <w:sz w:val="22"/>
          <w:szCs w:val="22"/>
        </w:rPr>
        <w:t xml:space="preserve">il fuels and use green energy instead. Also, it is necessary to work towards reforestation, which will ensure that there are enough trees to utilize atmospheric CO2. </w:t>
      </w:r>
    </w:p>
    <w:p w:rsidR="00F55BC5" w:rsidRDefault="003D143A">
      <w:pPr>
        <w:spacing w:after="100" w:line="276" w:lineRule="auto"/>
        <w:rPr>
          <w:rFonts w:ascii="Arial" w:eastAsia="Arial" w:hAnsi="Arial" w:cs="Arial"/>
          <w:color w:val="FF0000"/>
          <w:sz w:val="22"/>
          <w:szCs w:val="22"/>
        </w:rPr>
      </w:pPr>
      <w:r>
        <w:rPr>
          <w:rFonts w:ascii="Arial" w:eastAsia="Arial" w:hAnsi="Arial" w:cs="Arial"/>
          <w:color w:val="FF0000"/>
          <w:sz w:val="22"/>
          <w:szCs w:val="22"/>
        </w:rPr>
        <w:t xml:space="preserve">This change must be </w:t>
      </w:r>
      <w:r>
        <w:rPr>
          <w:rFonts w:ascii="Arial" w:eastAsia="Arial" w:hAnsi="Arial" w:cs="Arial"/>
          <w:color w:val="FF0000"/>
          <w:sz w:val="22"/>
          <w:szCs w:val="22"/>
        </w:rPr>
        <w:t>implemented to ensure that 450 ppm atmospheric CO2 is not exceeded by</w:t>
      </w:r>
      <w:r>
        <w:rPr>
          <w:rFonts w:ascii="Arial" w:eastAsia="Arial" w:hAnsi="Arial" w:cs="Arial"/>
          <w:color w:val="FF0000"/>
          <w:sz w:val="22"/>
          <w:szCs w:val="22"/>
        </w:rPr>
        <w:t xml:space="preserve"> 2100.</w:t>
      </w:r>
    </w:p>
    <w:sectPr w:rsidR="00F55BC5">
      <w:headerReference w:type="even" r:id="rId18"/>
      <w:headerReference w:type="default" r:id="rId19"/>
      <w:footerReference w:type="even" r:id="rId20"/>
      <w:footerReference w:type="default" r:id="rId21"/>
      <w:headerReference w:type="first" r:id="rId22"/>
      <w:footerReference w:type="first" r:id="rId23"/>
      <w:pgSz w:w="12240" w:h="15840"/>
      <w:pgMar w:top="720" w:right="720" w:bottom="720" w:left="720" w:header="432" w:footer="432"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43A" w:rsidRDefault="003D143A">
      <w:r>
        <w:separator/>
      </w:r>
    </w:p>
  </w:endnote>
  <w:endnote w:type="continuationSeparator" w:id="0">
    <w:p w:rsidR="003D143A" w:rsidRDefault="003D1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BC5" w:rsidRDefault="003D143A">
    <w:pPr>
      <w:tabs>
        <w:tab w:val="right" w:pos="10800"/>
      </w:tabs>
      <w:spacing w:before="200"/>
      <w:rPr>
        <w:rFonts w:ascii="Arial" w:eastAsia="Arial" w:hAnsi="Arial" w:cs="Arial"/>
        <w:sz w:val="18"/>
        <w:szCs w:val="18"/>
      </w:rPr>
    </w:pPr>
    <w:r>
      <w:rPr>
        <w:rFonts w:ascii="Arial" w:eastAsia="Arial" w:hAnsi="Arial" w:cs="Arial"/>
        <w:sz w:val="18"/>
        <w:szCs w:val="18"/>
      </w:rPr>
      <w:t xml:space="preserve">Citations: </w:t>
    </w:r>
  </w:p>
  <w:p w:rsidR="00F55BC5" w:rsidRDefault="00F55BC5">
    <w:pPr>
      <w:tabs>
        <w:tab w:val="right" w:pos="10800"/>
      </w:tabs>
      <w:rPr>
        <w:rFonts w:ascii="Arial" w:eastAsia="Arial" w:hAnsi="Arial" w:cs="Arial"/>
        <w:sz w:val="16"/>
        <w:szCs w:val="16"/>
      </w:rPr>
    </w:pPr>
  </w:p>
  <w:p w:rsidR="00F55BC5" w:rsidRDefault="003D143A">
    <w:pPr>
      <w:tabs>
        <w:tab w:val="right" w:pos="10800"/>
      </w:tabs>
      <w:rPr>
        <w:rFonts w:ascii="Arial" w:eastAsia="Arial" w:hAnsi="Arial" w:cs="Arial"/>
        <w:sz w:val="16"/>
        <w:szCs w:val="16"/>
        <w:shd w:val="clear" w:color="auto" w:fill="FCFAF6"/>
      </w:rPr>
    </w:pPr>
    <w:r>
      <w:rPr>
        <w:rFonts w:ascii="Arial" w:eastAsia="Arial" w:hAnsi="Arial" w:cs="Arial"/>
        <w:sz w:val="16"/>
        <w:szCs w:val="16"/>
      </w:rPr>
      <w:t>Global Footprint Network. (</w:t>
    </w:r>
    <w:proofErr w:type="spellStart"/>
    <w:r>
      <w:rPr>
        <w:rFonts w:ascii="Arial" w:eastAsia="Arial" w:hAnsi="Arial" w:cs="Arial"/>
        <w:sz w:val="16"/>
        <w:szCs w:val="16"/>
      </w:rPr>
      <w:t>n.d.</w:t>
    </w:r>
    <w:proofErr w:type="spellEnd"/>
    <w:r>
      <w:rPr>
        <w:rFonts w:ascii="Arial" w:eastAsia="Arial" w:hAnsi="Arial" w:cs="Arial"/>
        <w:sz w:val="16"/>
        <w:szCs w:val="16"/>
      </w:rPr>
      <w:t xml:space="preserve">). </w:t>
    </w:r>
    <w:r>
      <w:rPr>
        <w:rFonts w:ascii="Arial" w:eastAsia="Arial" w:hAnsi="Arial" w:cs="Arial"/>
        <w:i/>
        <w:sz w:val="16"/>
        <w:szCs w:val="16"/>
      </w:rPr>
      <w:t>Climate Change</w:t>
    </w:r>
    <w:r>
      <w:rPr>
        <w:rFonts w:ascii="Arial" w:eastAsia="Arial" w:hAnsi="Arial" w:cs="Arial"/>
        <w:sz w:val="16"/>
        <w:szCs w:val="16"/>
      </w:rPr>
      <w:t xml:space="preserve">. Global Footprint Network. </w:t>
    </w:r>
    <w:hyperlink r:id="rId1" w:history="1">
      <w:r>
        <w:rPr>
          <w:rFonts w:ascii="Arial" w:eastAsia="Arial" w:hAnsi="Arial" w:cs="Arial"/>
          <w:color w:val="1155CC"/>
          <w:sz w:val="16"/>
          <w:szCs w:val="16"/>
          <w:u w:val="single"/>
        </w:rPr>
        <w:t>https://www.footprintnetwork.org/our-work/climate-change/</w:t>
      </w:r>
    </w:hyperlink>
  </w:p>
  <w:p w:rsidR="00F55BC5" w:rsidRDefault="003D143A">
    <w:pPr>
      <w:ind w:left="720"/>
    </w:pPr>
    <w:r>
      <w:rPr>
        <w:rFonts w:ascii="Arial" w:eastAsia="Arial" w:hAnsi="Arial" w:cs="Arial"/>
        <w:sz w:val="16"/>
        <w:szCs w:val="16"/>
        <w:shd w:val="clear" w:color="auto" w:fill="FCFAF6"/>
      </w:rPr>
      <w:t xml:space="preserve">Jones, N. (2017, January 26). </w:t>
    </w:r>
    <w:r>
      <w:rPr>
        <w:rFonts w:ascii="Arial" w:eastAsia="Arial" w:hAnsi="Arial" w:cs="Arial"/>
        <w:i/>
        <w:sz w:val="16"/>
        <w:szCs w:val="16"/>
        <w:shd w:val="clear" w:color="auto" w:fill="FCFAF6"/>
      </w:rPr>
      <w:t>How the World Passed a Carbon Threshold and Why It Matters</w:t>
    </w:r>
    <w:r>
      <w:rPr>
        <w:rFonts w:ascii="Arial" w:eastAsia="Arial" w:hAnsi="Arial" w:cs="Arial"/>
        <w:sz w:val="16"/>
        <w:szCs w:val="16"/>
        <w:shd w:val="clear" w:color="auto" w:fill="FCFAF6"/>
      </w:rPr>
      <w:t xml:space="preserve">. BREAKING RECORDS. </w:t>
    </w:r>
    <w:hyperlink r:id="rId2" w:history="1">
      <w:r>
        <w:rPr>
          <w:rFonts w:ascii="Arial" w:eastAsia="Arial" w:hAnsi="Arial" w:cs="Arial"/>
          <w:color w:val="1155CC"/>
          <w:sz w:val="16"/>
          <w:szCs w:val="16"/>
          <w:u w:val="single"/>
          <w:shd w:val="clear" w:color="auto" w:fill="FCFAF6"/>
        </w:rPr>
        <w:t>https://e360.yale.edu/features/how-the-world-passed-a-carbon-threshold-400ppm-and-why-it-matters</w:t>
      </w:r>
    </w:hyperlink>
  </w:p>
  <w:p w:rsidR="00F55BC5" w:rsidRDefault="00F55BC5">
    <w:pPr>
      <w:tabs>
        <w:tab w:val="right" w:pos="10800"/>
      </w:tabs>
      <w:rPr>
        <w:rFonts w:ascii="Arial" w:eastAsia="Arial" w:hAnsi="Arial" w:cs="Arial"/>
        <w:sz w:val="18"/>
        <w:szCs w:val="18"/>
      </w:rPr>
    </w:pPr>
  </w:p>
  <w:p w:rsidR="00F55BC5" w:rsidRDefault="003D143A">
    <w:pPr>
      <w:tabs>
        <w:tab w:val="right" w:pos="10800"/>
      </w:tabs>
    </w:pPr>
    <w:r>
      <w:rPr>
        <w:rFonts w:ascii="Arial" w:eastAsia="Arial" w:hAnsi="Arial" w:cs="Arial"/>
        <w:sz w:val="18"/>
        <w:szCs w:val="18"/>
      </w:rPr>
      <w:t>Carbon Cycle Simulation Activity</w:t>
    </w:r>
    <w:r>
      <w:rPr>
        <w:rFonts w:ascii="Arial" w:eastAsia="Arial" w:hAnsi="Arial" w:cs="Arial"/>
        <w:sz w:val="18"/>
        <w:szCs w:val="18"/>
      </w:rPr>
      <w:tab/>
    </w:r>
    <w:r>
      <w:rPr>
        <w:rFonts w:ascii="Arial" w:eastAsia="Arial" w:hAnsi="Arial" w:cs="Arial"/>
        <w:sz w:val="18"/>
        <w:szCs w:val="18"/>
      </w:rPr>
      <w:fldChar w:fldCharType="begin"/>
    </w:r>
    <w:r>
      <w:rPr>
        <w:rFonts w:ascii="Arial" w:eastAsia="Arial" w:hAnsi="Arial" w:cs="Arial"/>
        <w:sz w:val="18"/>
        <w:szCs w:val="18"/>
      </w:rPr>
      <w:instrText>PAGE</w:instrText>
    </w:r>
    <w:r w:rsidR="00FB0136">
      <w:rPr>
        <w:rFonts w:ascii="Arial" w:eastAsia="Arial" w:hAnsi="Arial" w:cs="Arial"/>
        <w:sz w:val="18"/>
        <w:szCs w:val="18"/>
      </w:rPr>
      <w:fldChar w:fldCharType="separate"/>
    </w:r>
    <w:r w:rsidR="00FB0136">
      <w:rPr>
        <w:rFonts w:ascii="Arial" w:eastAsia="Arial" w:hAnsi="Arial" w:cs="Arial"/>
        <w:noProof/>
        <w:sz w:val="18"/>
        <w:szCs w:val="18"/>
      </w:rPr>
      <w:t>2</w:t>
    </w:r>
    <w:r>
      <w:rPr>
        <w:rFonts w:ascii="Arial" w:eastAsia="Arial" w:hAnsi="Arial" w:cs="Arial"/>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BC5" w:rsidRDefault="003D143A">
    <w:pPr>
      <w:tabs>
        <w:tab w:val="right" w:pos="10800"/>
      </w:tabs>
      <w:rPr>
        <w:rFonts w:ascii="Arial" w:eastAsia="Arial" w:hAnsi="Arial" w:cs="Arial"/>
        <w:sz w:val="18"/>
        <w:szCs w:val="18"/>
      </w:rPr>
    </w:pPr>
    <w:r>
      <w:rPr>
        <w:rFonts w:ascii="Arial" w:eastAsia="Arial" w:hAnsi="Arial" w:cs="Arial"/>
        <w:sz w:val="18"/>
        <w:szCs w:val="18"/>
      </w:rPr>
      <w:t>Carbon Cycle Simulation Activity</w:t>
    </w:r>
    <w:r>
      <w:rPr>
        <w:rFonts w:ascii="Arial" w:eastAsia="Arial" w:hAnsi="Arial" w:cs="Arial"/>
        <w:sz w:val="18"/>
        <w:szCs w:val="18"/>
      </w:rPr>
      <w:tab/>
    </w:r>
    <w:r>
      <w:rPr>
        <w:rFonts w:ascii="Arial" w:eastAsia="Arial" w:hAnsi="Arial" w:cs="Arial"/>
        <w:sz w:val="18"/>
        <w:szCs w:val="18"/>
      </w:rPr>
      <w:fldChar w:fldCharType="begin"/>
    </w:r>
    <w:r>
      <w:rPr>
        <w:rFonts w:ascii="Arial" w:eastAsia="Arial" w:hAnsi="Arial" w:cs="Arial"/>
        <w:sz w:val="18"/>
        <w:szCs w:val="18"/>
      </w:rPr>
      <w:instrText>PAGE</w:instrText>
    </w:r>
    <w:r w:rsidR="00FB0136">
      <w:rPr>
        <w:rFonts w:ascii="Arial" w:eastAsia="Arial" w:hAnsi="Arial" w:cs="Arial"/>
        <w:sz w:val="18"/>
        <w:szCs w:val="18"/>
      </w:rPr>
      <w:fldChar w:fldCharType="separate"/>
    </w:r>
    <w:r w:rsidR="00696A77">
      <w:rPr>
        <w:rFonts w:ascii="Arial" w:eastAsia="Arial" w:hAnsi="Arial" w:cs="Arial"/>
        <w:noProof/>
        <w:sz w:val="18"/>
        <w:szCs w:val="18"/>
      </w:rPr>
      <w:t>3</w:t>
    </w:r>
    <w:r>
      <w:rPr>
        <w:rFonts w:ascii="Arial" w:eastAsia="Arial" w:hAnsi="Arial" w:cs="Arial"/>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BC5" w:rsidRDefault="003D143A">
    <w:pPr>
      <w:tabs>
        <w:tab w:val="right" w:pos="10800"/>
      </w:tabs>
    </w:pPr>
    <w:r>
      <w:rPr>
        <w:rFonts w:ascii="Arial" w:eastAsia="Arial" w:hAnsi="Arial" w:cs="Arial"/>
        <w:sz w:val="18"/>
        <w:szCs w:val="18"/>
      </w:rPr>
      <w:t>Carbon Cycle Simulation Activity</w:t>
    </w:r>
    <w:r>
      <w:rPr>
        <w:rFonts w:ascii="Arial" w:eastAsia="Arial" w:hAnsi="Arial" w:cs="Arial"/>
        <w:sz w:val="18"/>
        <w:szCs w:val="18"/>
      </w:rPr>
      <w:tab/>
    </w:r>
    <w:r>
      <w:rPr>
        <w:rFonts w:ascii="Arial" w:eastAsia="Arial" w:hAnsi="Arial" w:cs="Arial"/>
        <w:sz w:val="18"/>
        <w:szCs w:val="18"/>
      </w:rPr>
      <w:fldChar w:fldCharType="begin"/>
    </w:r>
    <w:r>
      <w:rPr>
        <w:rFonts w:ascii="Arial" w:eastAsia="Arial" w:hAnsi="Arial" w:cs="Arial"/>
        <w:sz w:val="18"/>
        <w:szCs w:val="18"/>
      </w:rPr>
      <w:instrText>PAGE</w:instrText>
    </w:r>
    <w:r w:rsidR="00FB0136">
      <w:rPr>
        <w:rFonts w:ascii="Arial" w:eastAsia="Arial" w:hAnsi="Arial" w:cs="Arial"/>
        <w:sz w:val="18"/>
        <w:szCs w:val="18"/>
      </w:rPr>
      <w:fldChar w:fldCharType="separate"/>
    </w:r>
    <w:r w:rsidR="00696A77">
      <w:rPr>
        <w:rFonts w:ascii="Arial" w:eastAsia="Arial" w:hAnsi="Arial" w:cs="Arial"/>
        <w:noProof/>
        <w:sz w:val="18"/>
        <w:szCs w:val="18"/>
      </w:rPr>
      <w:t>1</w:t>
    </w:r>
    <w:r>
      <w:rPr>
        <w:rFonts w:ascii="Arial" w:eastAsia="Arial" w:hAnsi="Arial" w:cs="Arial"/>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43A" w:rsidRDefault="003D143A">
      <w:r>
        <w:separator/>
      </w:r>
    </w:p>
  </w:footnote>
  <w:footnote w:type="continuationSeparator" w:id="0">
    <w:p w:rsidR="003D143A" w:rsidRDefault="003D1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BC5" w:rsidRDefault="00F55BC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BC5" w:rsidRDefault="00F55BC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BC5" w:rsidRDefault="00F55BC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multilevel"/>
    <w:tmpl w:val="FFFFFFFF"/>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 w15:restartNumberingAfterBreak="0">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000000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BC5"/>
    <w:rsid w:val="003D143A"/>
    <w:rsid w:val="00696A77"/>
    <w:rsid w:val="00F55BC5"/>
    <w:rsid w:val="00FB0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CCB0AF-A785-43F8-B01A-38302732C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w:sz w:val="24"/>
        <w:szCs w:val="24"/>
        <w:lang w:val="en-US"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jc w:val="both"/>
    </w:pPr>
    <w:rPr>
      <w:sz w:val="21"/>
    </w:rPr>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pBdr>
        <w:top w:val="nil"/>
        <w:left w:val="nil"/>
        <w:bottom w:val="nil"/>
        <w:right w:val="nil"/>
        <w:between w:val="nil"/>
      </w:pBdr>
      <w:spacing w:before="100" w:after="100"/>
      <w:outlineLvl w:val="1"/>
    </w:pPr>
    <w:rPr>
      <w:rFonts w:ascii="Times New Roman" w:eastAsia="Times New Roman" w:hAnsi="Times New Roman" w:cs="Times New Roman"/>
      <w:b/>
      <w:color w:val="000000"/>
      <w:sz w:val="36"/>
      <w:szCs w:val="36"/>
    </w:rPr>
  </w:style>
  <w:style w:type="paragraph" w:styleId="Heading3">
    <w:name w:val="heading 3"/>
    <w:basedOn w:val="Normal1"/>
    <w:next w:val="Normal1"/>
    <w:pPr>
      <w:keepNext/>
      <w:pBdr>
        <w:top w:val="nil"/>
        <w:left w:val="nil"/>
        <w:bottom w:val="nil"/>
        <w:right w:val="nil"/>
        <w:between w:val="nil"/>
      </w:pBdr>
      <w:spacing w:before="240" w:after="60"/>
      <w:outlineLvl w:val="2"/>
    </w:pPr>
    <w:rPr>
      <w:rFonts w:ascii="Calibri" w:eastAsia="Calibri" w:hAnsi="Calibri" w:cs="Calibri"/>
      <w:b/>
      <w:color w:val="000000"/>
      <w:sz w:val="26"/>
      <w:szCs w:val="26"/>
    </w:rPr>
  </w:style>
  <w:style w:type="paragraph" w:styleId="Heading4">
    <w:name w:val="heading 4"/>
    <w:basedOn w:val="Normal1"/>
    <w:next w:val="Normal1"/>
    <w:pPr>
      <w:keepNext/>
      <w:keepLines/>
      <w:spacing w:before="240" w:after="40"/>
      <w:outlineLvl w:val="3"/>
    </w:pPr>
    <w:rPr>
      <w:b/>
    </w:rPr>
  </w:style>
  <w:style w:type="paragraph" w:styleId="Heading5">
    <w:name w:val="heading 5"/>
    <w:basedOn w:val="Normal1"/>
    <w:next w:val="Normal1"/>
    <w:pPr>
      <w:keepNext/>
      <w:keepLines/>
      <w:spacing w:before="220" w:after="40"/>
      <w:outlineLvl w:val="4"/>
    </w:pPr>
    <w:rPr>
      <w:b/>
      <w:sz w:val="22"/>
      <w:szCs w:val="22"/>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nextgenscience.org/pe/hs-ess2-6-earths-systems" TargetMode="External"/><Relationship Id="rId13" Type="http://schemas.openxmlformats.org/officeDocument/2006/relationships/hyperlink" Target="https://www.ipcc.ch/pdf/assessment-report/ar5/syr/AR5_SYR_FINAL_SPM.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nextgenscience.org/sites/default/files/evidence_statement/black_white/HS-LS2-5%20Evidence%20Statements%20June%202015%20asterisks.pdf" TargetMode="External"/><Relationship Id="rId12" Type="http://schemas.openxmlformats.org/officeDocument/2006/relationships/hyperlink" Target="https://www.learner.org/wp-content/interactive/envsci/carbon/carbon.html" TargetMode="External"/><Relationship Id="rId17" Type="http://schemas.openxmlformats.org/officeDocument/2006/relationships/hyperlink" Target="https://www.esrl.noaa.gov/gmd/ccgg/trend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pcc.ch/pdf/assessment-report/ar5/syr/AR5_SYR_FINAL_SPM.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NUL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pcc.ch/pdf/assessment-report/ar5/syr/AR5_SYR_FINAL_SPM.pdf" TargetMode="External"/><Relationship Id="rId23" Type="http://schemas.openxmlformats.org/officeDocument/2006/relationships/footer" Target="footer3.xml"/><Relationship Id="rId10" Type="http://schemas.openxmlformats.org/officeDocument/2006/relationships/hyperlink" Target="https://www.learner.org/wp-content/interactive/envsci/carbon/carbon.htm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nextgenscience.org/sites/default/files/evidence_statement/black_white/HS-ESS2-2%20Evidence%20Statements%20June%202015%20asterisks.pdf" TargetMode="External"/><Relationship Id="rId14" Type="http://schemas.openxmlformats.org/officeDocument/2006/relationships/hyperlink" Target="https://www.ipcc.ch/pdf/assessment-report/ar5/syr/AR5_SYR_FINAL_SPM.pdf"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s://e360.yale.edu/features/how-the-world-passed-a-carbon-threshold-400ppm-and-why-it-matters" TargetMode="External"/><Relationship Id="rId1" Type="http://schemas.openxmlformats.org/officeDocument/2006/relationships/hyperlink" Target="https://www.footprintnetwork.org/our-work/climat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user</cp:lastModifiedBy>
  <cp:revision>3</cp:revision>
  <dcterms:created xsi:type="dcterms:W3CDTF">2021-01-27T13:51:00Z</dcterms:created>
  <dcterms:modified xsi:type="dcterms:W3CDTF">2021-01-27T13:57:00Z</dcterms:modified>
</cp:coreProperties>
</file>